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26" w:rsidRPr="00F13D08" w:rsidRDefault="00542096" w:rsidP="00F86426">
      <w:pPr>
        <w:keepNext/>
        <w:spacing w:after="0" w:line="252" w:lineRule="auto"/>
        <w:ind w:left="4254" w:firstLine="709"/>
        <w:jc w:val="center"/>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86426" w:rsidRPr="00F13D08">
        <w:rPr>
          <w:rFonts w:ascii="Times New Roman" w:hAnsi="Times New Roman" w:cs="Times New Roman"/>
          <w:color w:val="000000" w:themeColor="text1"/>
          <w:sz w:val="20"/>
          <w:szCs w:val="20"/>
        </w:rPr>
        <w:t>Iktatószám:</w:t>
      </w:r>
      <w:r w:rsidR="001A248F" w:rsidRPr="00F13D08">
        <w:rPr>
          <w:rFonts w:ascii="Times New Roman" w:hAnsi="Times New Roman" w:cs="Times New Roman"/>
          <w:color w:val="000000" w:themeColor="text1"/>
          <w:sz w:val="20"/>
          <w:szCs w:val="20"/>
        </w:rPr>
        <w:t xml:space="preserve"> </w:t>
      </w:r>
      <w:r w:rsidR="00F86426" w:rsidRPr="00F13D08">
        <w:rPr>
          <w:rFonts w:ascii="Times New Roman" w:hAnsi="Times New Roman" w:cs="Times New Roman"/>
          <w:color w:val="000000" w:themeColor="text1"/>
          <w:sz w:val="20"/>
          <w:szCs w:val="20"/>
        </w:rPr>
        <w:t>TK/058/</w:t>
      </w:r>
      <w:r w:rsidR="008F40BF">
        <w:rPr>
          <w:rFonts w:ascii="Times New Roman" w:hAnsi="Times New Roman" w:cs="Times New Roman"/>
          <w:color w:val="000000" w:themeColor="text1"/>
          <w:sz w:val="20"/>
          <w:szCs w:val="20"/>
        </w:rPr>
        <w:t>00589-../2024</w:t>
      </w:r>
    </w:p>
    <w:p w:rsidR="00F86426" w:rsidRDefault="00F86426" w:rsidP="003F5681">
      <w:pPr>
        <w:keepNext/>
        <w:spacing w:after="0" w:line="252" w:lineRule="auto"/>
        <w:jc w:val="center"/>
        <w:outlineLvl w:val="0"/>
        <w:rPr>
          <w:rFonts w:ascii="Times New Roman" w:hAnsi="Times New Roman" w:cs="Times New Roman"/>
          <w:color w:val="FF0000"/>
        </w:rPr>
      </w:pPr>
    </w:p>
    <w:p w:rsidR="009A5D2C" w:rsidRPr="00F14AA8" w:rsidRDefault="00D86AD8" w:rsidP="003F5681">
      <w:pPr>
        <w:keepNext/>
        <w:spacing w:after="0" w:line="252" w:lineRule="auto"/>
        <w:jc w:val="center"/>
        <w:outlineLvl w:val="0"/>
        <w:rPr>
          <w:rFonts w:ascii="Times New Roman" w:eastAsia="Times New Roman" w:hAnsi="Times New Roman" w:cs="Times New Roman"/>
          <w:b/>
          <w:sz w:val="28"/>
          <w:szCs w:val="28"/>
          <w:lang w:eastAsia="hu-HU"/>
        </w:rPr>
      </w:pPr>
      <w:r w:rsidRPr="00F14AA8">
        <w:rPr>
          <w:rFonts w:ascii="Times New Roman" w:eastAsia="Times New Roman" w:hAnsi="Times New Roman" w:cs="Times New Roman"/>
          <w:b/>
          <w:sz w:val="28"/>
          <w:szCs w:val="28"/>
          <w:lang w:eastAsia="hu-HU"/>
        </w:rPr>
        <w:t>Bérleti szerződés</w:t>
      </w:r>
    </w:p>
    <w:p w:rsidR="009A5D2C" w:rsidRPr="00C86580" w:rsidRDefault="009A5D2C" w:rsidP="003F5681">
      <w:pPr>
        <w:spacing w:after="0" w:line="252" w:lineRule="auto"/>
        <w:jc w:val="both"/>
        <w:rPr>
          <w:rFonts w:ascii="Times New Roman" w:eastAsia="Times New Roman" w:hAnsi="Times New Roman" w:cs="Times New Roman"/>
          <w:lang w:eastAsia="hu-HU"/>
        </w:rPr>
      </w:pP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Mely létrejött alulírott helyen és időben az 1.) pontban meghatározott </w:t>
      </w:r>
      <w:r w:rsidRPr="00C86580">
        <w:rPr>
          <w:rFonts w:ascii="Times New Roman" w:eastAsia="Times New Roman" w:hAnsi="Times New Roman" w:cs="Times New Roman"/>
          <w:b/>
          <w:lang w:eastAsia="hu-HU"/>
        </w:rPr>
        <w:t xml:space="preserve">Felek </w:t>
      </w:r>
      <w:r w:rsidRPr="00C86580">
        <w:rPr>
          <w:rFonts w:ascii="Times New Roman" w:eastAsia="Times New Roman" w:hAnsi="Times New Roman" w:cs="Times New Roman"/>
          <w:lang w:eastAsia="hu-HU"/>
        </w:rPr>
        <w:t xml:space="preserve">között: </w:t>
      </w:r>
    </w:p>
    <w:p w:rsidR="009A5D2C" w:rsidRPr="00C86580" w:rsidRDefault="009A5D2C" w:rsidP="003F5681">
      <w:pPr>
        <w:spacing w:after="0" w:line="252" w:lineRule="auto"/>
        <w:jc w:val="both"/>
        <w:rPr>
          <w:rFonts w:ascii="Times New Roman" w:eastAsia="Times New Roman" w:hAnsi="Times New Roman" w:cs="Times New Roman"/>
          <w:lang w:eastAsia="hu-HU"/>
        </w:rPr>
      </w:pP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b/>
          <w:lang w:eastAsia="hu-HU"/>
        </w:rPr>
        <w:t>1.)</w:t>
      </w:r>
      <w:r w:rsidRPr="00C86580">
        <w:rPr>
          <w:rFonts w:ascii="Times New Roman" w:eastAsia="Times New Roman" w:hAnsi="Times New Roman" w:cs="Times New Roman"/>
          <w:lang w:eastAsia="hu-HU"/>
        </w:rPr>
        <w:t xml:space="preserve"> </w:t>
      </w: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egyrészről </w:t>
      </w:r>
    </w:p>
    <w:p w:rsidR="009A5D2C" w:rsidRPr="00C86580" w:rsidRDefault="009A5D2C" w:rsidP="003F5681">
      <w:pPr>
        <w:tabs>
          <w:tab w:val="left" w:pos="4536"/>
        </w:tabs>
        <w:spacing w:after="0" w:line="252" w:lineRule="auto"/>
        <w:rPr>
          <w:rFonts w:ascii="Times New Roman" w:eastAsia="Times New Roman" w:hAnsi="Times New Roman" w:cs="Times New Roman"/>
          <w:b/>
          <w:lang w:eastAsia="hu-HU"/>
        </w:rPr>
      </w:pPr>
      <w:r w:rsidRPr="00D86AD8">
        <w:rPr>
          <w:rFonts w:ascii="Times New Roman" w:eastAsia="Times New Roman" w:hAnsi="Times New Roman" w:cs="Times New Roman"/>
          <w:b/>
          <w:u w:val="single"/>
          <w:lang w:eastAsia="hu-HU"/>
        </w:rPr>
        <w:t>Név</w:t>
      </w:r>
      <w:r w:rsidRPr="00C86580">
        <w:rPr>
          <w:rFonts w:ascii="Times New Roman" w:eastAsia="Times New Roman" w:hAnsi="Times New Roman" w:cs="Times New Roman"/>
          <w:b/>
          <w:lang w:eastAsia="hu-HU"/>
        </w:rPr>
        <w:t xml:space="preserve">: </w:t>
      </w:r>
      <w:r w:rsidRPr="00C86580">
        <w:rPr>
          <w:rFonts w:ascii="Times New Roman" w:eastAsia="Times New Roman" w:hAnsi="Times New Roman" w:cs="Times New Roman"/>
          <w:b/>
          <w:lang w:eastAsia="hu-HU"/>
        </w:rPr>
        <w:tab/>
      </w:r>
      <w:r w:rsidRPr="00D86AD8">
        <w:rPr>
          <w:rFonts w:ascii="Times New Roman" w:eastAsia="Times New Roman" w:hAnsi="Times New Roman" w:cs="Times New Roman"/>
          <w:b/>
          <w:u w:val="single"/>
          <w:lang w:eastAsia="hu-HU"/>
        </w:rPr>
        <w:t>Hódmezővásárhelyi Tankerületi Központ</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Székhelye: </w:t>
      </w:r>
      <w:r w:rsidRPr="00C86580">
        <w:rPr>
          <w:rFonts w:ascii="Times New Roman" w:eastAsia="Times New Roman" w:hAnsi="Times New Roman" w:cs="Times New Roman"/>
          <w:lang w:eastAsia="hu-HU"/>
        </w:rPr>
        <w:tab/>
        <w:t xml:space="preserve">6800 Hódmezővásárhely, </w:t>
      </w:r>
      <w:r>
        <w:rPr>
          <w:rFonts w:ascii="Times New Roman" w:eastAsia="Times New Roman" w:hAnsi="Times New Roman" w:cs="Times New Roman"/>
          <w:lang w:eastAsia="hu-HU"/>
        </w:rPr>
        <w:t>Andrássy út 28.</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Adóigazgatási azonosító száma: </w:t>
      </w:r>
      <w:r w:rsidRPr="00C86580">
        <w:rPr>
          <w:rFonts w:ascii="Times New Roman" w:eastAsia="Times New Roman" w:hAnsi="Times New Roman" w:cs="Times New Roman"/>
          <w:lang w:eastAsia="hu-HU"/>
        </w:rPr>
        <w:tab/>
        <w:t>15835169-2-06</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Előirányzat-felhasználási keretszámla száma: </w:t>
      </w:r>
      <w:r w:rsidRPr="00C86580">
        <w:rPr>
          <w:rFonts w:ascii="Times New Roman" w:eastAsia="Times New Roman" w:hAnsi="Times New Roman" w:cs="Times New Roman"/>
          <w:lang w:eastAsia="hu-HU"/>
        </w:rPr>
        <w:tab/>
        <w:t>10028007-00336781-00000000</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ÁHT azonosítója: </w:t>
      </w:r>
      <w:r w:rsidRPr="00C86580">
        <w:rPr>
          <w:rFonts w:ascii="Times New Roman" w:eastAsia="Times New Roman" w:hAnsi="Times New Roman" w:cs="Times New Roman"/>
          <w:lang w:eastAsia="hu-HU"/>
        </w:rPr>
        <w:tab/>
        <w:t>361439</w:t>
      </w:r>
    </w:p>
    <w:p w:rsidR="009A5D2C" w:rsidRPr="00C86580" w:rsidRDefault="009A5D2C" w:rsidP="003F5681">
      <w:pPr>
        <w:tabs>
          <w:tab w:val="left" w:pos="4536"/>
        </w:tabs>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 xml:space="preserve">KSH statisztikai számjele: </w:t>
      </w:r>
      <w:r w:rsidRPr="00C86580">
        <w:rPr>
          <w:rFonts w:ascii="Times New Roman" w:eastAsia="Times New Roman" w:hAnsi="Times New Roman" w:cs="Times New Roman"/>
          <w:lang w:eastAsia="hu-HU"/>
        </w:rPr>
        <w:tab/>
        <w:t>15835169-8412-312-06</w:t>
      </w:r>
    </w:p>
    <w:p w:rsidR="009A5D2C" w:rsidRPr="00C86580" w:rsidRDefault="009A5D2C" w:rsidP="003F5681">
      <w:pPr>
        <w:spacing w:after="0" w:line="252" w:lineRule="auto"/>
        <w:jc w:val="both"/>
        <w:rPr>
          <w:rFonts w:ascii="Times New Roman" w:eastAsia="Times New Roman" w:hAnsi="Times New Roman" w:cs="Times New Roman"/>
          <w:lang w:eastAsia="hu-HU"/>
        </w:rPr>
      </w:pPr>
      <w:r w:rsidRPr="00C86580">
        <w:rPr>
          <w:rFonts w:ascii="Times New Roman" w:eastAsia="Times New Roman" w:hAnsi="Times New Roman" w:cs="Times New Roman"/>
          <w:lang w:eastAsia="hu-HU"/>
        </w:rPr>
        <w:t>Jelen szerződés teljesítése során képv</w:t>
      </w:r>
      <w:r>
        <w:rPr>
          <w:rFonts w:ascii="Times New Roman" w:eastAsia="Times New Roman" w:hAnsi="Times New Roman" w:cs="Times New Roman"/>
          <w:lang w:eastAsia="hu-HU"/>
        </w:rPr>
        <w:t xml:space="preserve">iseli Miklós Anikó tankerületi </w:t>
      </w:r>
      <w:r w:rsidRPr="00C86580">
        <w:rPr>
          <w:rFonts w:ascii="Times New Roman" w:eastAsia="Times New Roman" w:hAnsi="Times New Roman" w:cs="Times New Roman"/>
          <w:lang w:eastAsia="hu-HU"/>
        </w:rPr>
        <w:t xml:space="preserve">igazgató, mint </w:t>
      </w:r>
      <w:r w:rsidR="00D86AD8">
        <w:rPr>
          <w:rFonts w:ascii="Times New Roman" w:eastAsia="Times New Roman" w:hAnsi="Times New Roman" w:cs="Times New Roman"/>
          <w:b/>
          <w:lang w:eastAsia="hu-HU"/>
        </w:rPr>
        <w:t>Bérbeadó</w:t>
      </w:r>
      <w:r w:rsidRPr="00C86580">
        <w:rPr>
          <w:rFonts w:ascii="Times New Roman" w:eastAsia="Times New Roman" w:hAnsi="Times New Roman" w:cs="Times New Roman"/>
          <w:b/>
          <w:lang w:eastAsia="hu-HU"/>
        </w:rPr>
        <w:t>,</w:t>
      </w:r>
    </w:p>
    <w:p w:rsidR="009A5D2C" w:rsidRPr="00E713F4" w:rsidRDefault="009A5D2C" w:rsidP="003F5681">
      <w:pPr>
        <w:spacing w:after="0" w:line="252" w:lineRule="auto"/>
        <w:jc w:val="both"/>
        <w:rPr>
          <w:rFonts w:ascii="Times New Roman" w:eastAsia="Times New Roman" w:hAnsi="Times New Roman" w:cs="Times New Roman"/>
          <w:lang w:eastAsia="hu-HU"/>
        </w:rPr>
      </w:pPr>
    </w:p>
    <w:p w:rsidR="009A5D2C" w:rsidRPr="00E713F4" w:rsidRDefault="009A5D2C" w:rsidP="003F5681">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másrészről</w:t>
      </w:r>
    </w:p>
    <w:p w:rsidR="009A5D2C" w:rsidRDefault="009A5D2C" w:rsidP="003F5681">
      <w:pPr>
        <w:tabs>
          <w:tab w:val="left" w:pos="0"/>
          <w:tab w:val="left" w:pos="4536"/>
        </w:tabs>
        <w:spacing w:after="0" w:line="252" w:lineRule="auto"/>
        <w:jc w:val="both"/>
        <w:rPr>
          <w:rFonts w:ascii="Times New Roman" w:eastAsia="Times New Roman" w:hAnsi="Times New Roman" w:cs="Times New Roman"/>
          <w:b/>
          <w:u w:val="single"/>
          <w:lang w:eastAsia="hu-HU"/>
        </w:rPr>
      </w:pPr>
      <w:r w:rsidRPr="00D86AD8">
        <w:rPr>
          <w:rFonts w:ascii="Times New Roman" w:eastAsia="Times New Roman" w:hAnsi="Times New Roman" w:cs="Times New Roman"/>
          <w:b/>
          <w:u w:val="single"/>
          <w:lang w:eastAsia="hu-HU"/>
        </w:rPr>
        <w:t>Név</w:t>
      </w:r>
      <w:r w:rsidRPr="00E713F4">
        <w:rPr>
          <w:rFonts w:ascii="Times New Roman" w:eastAsia="Times New Roman" w:hAnsi="Times New Roman" w:cs="Times New Roman"/>
          <w:b/>
          <w:lang w:eastAsia="hu-HU"/>
        </w:rPr>
        <w:t xml:space="preserve">: </w:t>
      </w:r>
      <w:r w:rsidR="00E713F4">
        <w:rPr>
          <w:rFonts w:ascii="Times New Roman" w:eastAsia="Times New Roman" w:hAnsi="Times New Roman" w:cs="Times New Roman"/>
          <w:b/>
          <w:lang w:eastAsia="hu-HU"/>
        </w:rPr>
        <w:tab/>
      </w:r>
      <w:r w:rsidR="002A4E98">
        <w:rPr>
          <w:rFonts w:ascii="Times New Roman" w:eastAsia="Times New Roman" w:hAnsi="Times New Roman" w:cs="Times New Roman"/>
          <w:b/>
          <w:u w:val="single"/>
          <w:lang w:eastAsia="hu-HU"/>
        </w:rPr>
        <w:t>…………………………………..</w:t>
      </w:r>
    </w:p>
    <w:p w:rsidR="00B44754" w:rsidRPr="00B44754" w:rsidRDefault="00B44754" w:rsidP="00B44754">
      <w:pPr>
        <w:tabs>
          <w:tab w:val="left" w:pos="0"/>
          <w:tab w:val="center" w:pos="4536"/>
        </w:tabs>
        <w:spacing w:after="0" w:line="252" w:lineRule="auto"/>
        <w:jc w:val="both"/>
        <w:rPr>
          <w:rFonts w:ascii="Times New Roman" w:eastAsia="Times New Roman" w:hAnsi="Times New Roman" w:cs="Times New Roman"/>
          <w:lang w:eastAsia="hu-HU"/>
        </w:rPr>
      </w:pPr>
      <w:r w:rsidRPr="00B44754">
        <w:rPr>
          <w:rFonts w:ascii="Times New Roman" w:eastAsia="Times New Roman" w:hAnsi="Times New Roman" w:cs="Times New Roman"/>
          <w:lang w:eastAsia="hu-HU"/>
        </w:rPr>
        <w:t>Képviseli:</w:t>
      </w:r>
      <w:r>
        <w:rPr>
          <w:rFonts w:ascii="Times New Roman" w:eastAsia="Times New Roman" w:hAnsi="Times New Roman" w:cs="Times New Roman"/>
          <w:lang w:eastAsia="hu-HU"/>
        </w:rPr>
        <w:tab/>
        <w:t xml:space="preserve">                                                </w:t>
      </w:r>
      <w:r w:rsidR="000B4FBA">
        <w:rPr>
          <w:rFonts w:ascii="Times New Roman" w:eastAsia="Times New Roman" w:hAnsi="Times New Roman" w:cs="Times New Roman"/>
          <w:lang w:eastAsia="hu-HU"/>
        </w:rPr>
        <w:t xml:space="preserve">  </w:t>
      </w:r>
      <w:r w:rsidR="002A4E98">
        <w:rPr>
          <w:rFonts w:ascii="Times New Roman" w:eastAsia="Times New Roman" w:hAnsi="Times New Roman" w:cs="Times New Roman"/>
          <w:lang w:eastAsia="hu-HU"/>
        </w:rPr>
        <w:t>………………………………..</w:t>
      </w:r>
    </w:p>
    <w:p w:rsidR="009A5D2C" w:rsidRPr="00AF78AB" w:rsidRDefault="009A5D2C" w:rsidP="003F5681">
      <w:pPr>
        <w:tabs>
          <w:tab w:val="left" w:pos="2694"/>
          <w:tab w:val="left" w:pos="4536"/>
        </w:tabs>
        <w:spacing w:after="0" w:line="252" w:lineRule="auto"/>
        <w:jc w:val="both"/>
        <w:rPr>
          <w:rFonts w:ascii="Times New Roman" w:eastAsia="Times New Roman" w:hAnsi="Times New Roman" w:cs="Times New Roman"/>
          <w:b/>
          <w:lang w:eastAsia="hu-HU"/>
        </w:rPr>
      </w:pPr>
      <w:r w:rsidRPr="00E713F4">
        <w:rPr>
          <w:rFonts w:ascii="Times New Roman" w:eastAsia="Times New Roman" w:hAnsi="Times New Roman" w:cs="Times New Roman"/>
          <w:lang w:eastAsia="hu-HU"/>
        </w:rPr>
        <w:t xml:space="preserve">Székhelye: </w:t>
      </w:r>
      <w:r w:rsidR="00E713F4">
        <w:rPr>
          <w:rFonts w:ascii="Times New Roman" w:eastAsia="Times New Roman" w:hAnsi="Times New Roman" w:cs="Times New Roman"/>
          <w:lang w:eastAsia="hu-HU"/>
        </w:rPr>
        <w:tab/>
      </w:r>
      <w:r w:rsidR="00E713F4">
        <w:rPr>
          <w:rFonts w:ascii="Times New Roman" w:eastAsia="Times New Roman" w:hAnsi="Times New Roman" w:cs="Times New Roman"/>
          <w:lang w:eastAsia="hu-HU"/>
        </w:rPr>
        <w:tab/>
      </w:r>
      <w:r w:rsidR="002A4E98">
        <w:rPr>
          <w:rFonts w:ascii="Times New Roman" w:eastAsia="Times New Roman" w:hAnsi="Times New Roman" w:cs="Times New Roman"/>
          <w:lang w:eastAsia="hu-HU"/>
        </w:rPr>
        <w:t>………………………………..</w:t>
      </w:r>
    </w:p>
    <w:p w:rsidR="009A5D2C" w:rsidRPr="00AF78AB" w:rsidRDefault="009A5D2C" w:rsidP="003F5681">
      <w:pPr>
        <w:tabs>
          <w:tab w:val="left" w:pos="4536"/>
        </w:tabs>
        <w:spacing w:after="0" w:line="252" w:lineRule="auto"/>
        <w:jc w:val="both"/>
        <w:rPr>
          <w:rFonts w:ascii="Times New Roman" w:eastAsia="Times New Roman" w:hAnsi="Times New Roman" w:cs="Times New Roman"/>
          <w:lang w:eastAsia="hu-HU"/>
        </w:rPr>
      </w:pPr>
      <w:r w:rsidRPr="00AF78AB">
        <w:rPr>
          <w:rFonts w:ascii="Times New Roman" w:eastAsia="Times New Roman" w:hAnsi="Times New Roman" w:cs="Times New Roman"/>
          <w:lang w:eastAsia="hu-HU"/>
        </w:rPr>
        <w:t xml:space="preserve">Képviselő elérhetősége (telefon, e-mail): </w:t>
      </w:r>
      <w:r w:rsidR="00E713F4" w:rsidRPr="00AF78AB">
        <w:rPr>
          <w:rFonts w:ascii="Times New Roman" w:eastAsia="Times New Roman" w:hAnsi="Times New Roman" w:cs="Times New Roman"/>
          <w:lang w:eastAsia="hu-HU"/>
        </w:rPr>
        <w:tab/>
      </w:r>
      <w:r w:rsidR="002A4E98">
        <w:rPr>
          <w:rFonts w:ascii="Times New Roman" w:eastAsia="Times New Roman" w:hAnsi="Times New Roman" w:cs="Times New Roman"/>
          <w:lang w:eastAsia="hu-HU"/>
        </w:rPr>
        <w:t>………………………………….</w:t>
      </w:r>
    </w:p>
    <w:p w:rsidR="009A5D2C" w:rsidRPr="00AF78AB" w:rsidRDefault="009A5D2C" w:rsidP="003F5681">
      <w:pPr>
        <w:tabs>
          <w:tab w:val="left" w:pos="4536"/>
        </w:tabs>
        <w:spacing w:after="0" w:line="252" w:lineRule="auto"/>
        <w:jc w:val="both"/>
        <w:rPr>
          <w:rFonts w:ascii="Times New Roman" w:eastAsia="Lucida Sans Unicode" w:hAnsi="Times New Roman" w:cs="Times New Roman"/>
          <w:lang w:eastAsia="hu-HU"/>
        </w:rPr>
      </w:pPr>
      <w:r w:rsidRPr="00AF78AB">
        <w:rPr>
          <w:rFonts w:ascii="Times New Roman" w:eastAsia="Times New Roman" w:hAnsi="Times New Roman" w:cs="Times New Roman"/>
          <w:lang w:eastAsia="hu-HU"/>
        </w:rPr>
        <w:t>Adóigazgatási azonosító száma:</w:t>
      </w:r>
      <w:r w:rsidR="00E713F4" w:rsidRPr="00AF78AB">
        <w:rPr>
          <w:rFonts w:ascii="Times New Roman" w:eastAsia="Times New Roman" w:hAnsi="Times New Roman" w:cs="Times New Roman"/>
          <w:lang w:eastAsia="hu-HU"/>
        </w:rPr>
        <w:tab/>
      </w:r>
      <w:r w:rsidR="002A4E98">
        <w:rPr>
          <w:rFonts w:ascii="Times New Roman" w:eastAsia="Times New Roman" w:hAnsi="Times New Roman" w:cs="Times New Roman"/>
          <w:lang w:eastAsia="hu-HU"/>
        </w:rPr>
        <w:t>……………………</w:t>
      </w:r>
    </w:p>
    <w:p w:rsidR="009A5D2C" w:rsidRPr="00AF78AB" w:rsidRDefault="00B44754" w:rsidP="003F5681">
      <w:pPr>
        <w:tabs>
          <w:tab w:val="left" w:pos="4536"/>
        </w:tabs>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Cégjegyzékszáma</w:t>
      </w:r>
      <w:r w:rsidR="009A5D2C" w:rsidRPr="00AF78AB">
        <w:rPr>
          <w:rFonts w:ascii="Times New Roman" w:eastAsia="Times New Roman" w:hAnsi="Times New Roman" w:cs="Times New Roman"/>
          <w:lang w:eastAsia="hu-HU"/>
        </w:rPr>
        <w:t xml:space="preserve">: </w:t>
      </w:r>
      <w:r w:rsidR="00E713F4" w:rsidRPr="00AF78AB">
        <w:rPr>
          <w:rFonts w:ascii="Times New Roman" w:eastAsia="Times New Roman" w:hAnsi="Times New Roman" w:cs="Times New Roman"/>
          <w:lang w:eastAsia="hu-HU"/>
        </w:rPr>
        <w:tab/>
      </w:r>
      <w:r w:rsidR="002A4E98">
        <w:rPr>
          <w:rFonts w:ascii="Times New Roman" w:eastAsia="Times New Roman" w:hAnsi="Times New Roman" w:cs="Times New Roman"/>
          <w:lang w:eastAsia="hu-HU"/>
        </w:rPr>
        <w:t>…………………….</w:t>
      </w:r>
    </w:p>
    <w:p w:rsidR="009A5D2C" w:rsidRPr="00E713F4" w:rsidRDefault="009A5D2C" w:rsidP="003F5681">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 xml:space="preserve">mint </w:t>
      </w:r>
      <w:r w:rsidRPr="00E713F4">
        <w:rPr>
          <w:rFonts w:ascii="Times New Roman" w:eastAsia="Times New Roman" w:hAnsi="Times New Roman" w:cs="Times New Roman"/>
          <w:b/>
          <w:lang w:eastAsia="hu-HU"/>
        </w:rPr>
        <w:t>Bérlő</w:t>
      </w:r>
      <w:r w:rsidR="003E2359">
        <w:rPr>
          <w:rFonts w:ascii="Times New Roman" w:eastAsia="Times New Roman" w:hAnsi="Times New Roman" w:cs="Times New Roman"/>
          <w:lang w:eastAsia="hu-HU"/>
        </w:rPr>
        <w:t xml:space="preserve"> között. </w:t>
      </w:r>
    </w:p>
    <w:p w:rsidR="00D86AD8" w:rsidRDefault="00D86AD8" w:rsidP="003F5681">
      <w:pPr>
        <w:spacing w:after="0" w:line="252" w:lineRule="auto"/>
        <w:jc w:val="both"/>
        <w:rPr>
          <w:rFonts w:ascii="Times New Roman" w:eastAsia="Times New Roman" w:hAnsi="Times New Roman" w:cs="Times New Roman"/>
          <w:lang w:eastAsia="hu-HU"/>
        </w:rPr>
      </w:pPr>
    </w:p>
    <w:p w:rsidR="009A5D2C" w:rsidRDefault="00D86AD8" w:rsidP="003F5681">
      <w:pPr>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harmadrészről  </w:t>
      </w:r>
    </w:p>
    <w:p w:rsidR="00D86AD8" w:rsidRDefault="00D86AD8" w:rsidP="00D86AD8">
      <w:pPr>
        <w:tabs>
          <w:tab w:val="left" w:pos="0"/>
          <w:tab w:val="left" w:pos="4536"/>
        </w:tabs>
        <w:spacing w:after="0" w:line="252" w:lineRule="auto"/>
        <w:jc w:val="both"/>
        <w:rPr>
          <w:rFonts w:ascii="Times New Roman" w:eastAsia="Times New Roman" w:hAnsi="Times New Roman" w:cs="Times New Roman"/>
          <w:b/>
          <w:u w:val="single"/>
          <w:lang w:eastAsia="hu-HU"/>
        </w:rPr>
      </w:pPr>
      <w:r w:rsidRPr="00D86AD8">
        <w:rPr>
          <w:rFonts w:ascii="Times New Roman" w:eastAsia="Times New Roman" w:hAnsi="Times New Roman" w:cs="Times New Roman"/>
          <w:b/>
          <w:u w:val="single"/>
          <w:lang w:eastAsia="hu-HU"/>
        </w:rPr>
        <w:t>Név</w:t>
      </w:r>
      <w:r w:rsidRPr="00E713F4">
        <w:rPr>
          <w:rFonts w:ascii="Times New Roman" w:eastAsia="Times New Roman" w:hAnsi="Times New Roman" w:cs="Times New Roman"/>
          <w:b/>
          <w:lang w:eastAsia="hu-HU"/>
        </w:rPr>
        <w:t xml:space="preserve">: </w:t>
      </w:r>
      <w:r>
        <w:rPr>
          <w:rFonts w:ascii="Times New Roman" w:eastAsia="Times New Roman" w:hAnsi="Times New Roman" w:cs="Times New Roman"/>
          <w:b/>
          <w:lang w:eastAsia="hu-HU"/>
        </w:rPr>
        <w:tab/>
      </w:r>
      <w:r w:rsidR="007B3F8A">
        <w:rPr>
          <w:rFonts w:ascii="Times New Roman" w:eastAsia="Times New Roman" w:hAnsi="Times New Roman" w:cs="Times New Roman"/>
          <w:b/>
          <w:u w:val="single"/>
          <w:lang w:eastAsia="hu-HU"/>
        </w:rPr>
        <w:t xml:space="preserve">Csongrádi Batsányi János Gimnázium és </w:t>
      </w:r>
    </w:p>
    <w:p w:rsidR="007B3F8A" w:rsidRPr="00E713F4" w:rsidRDefault="007B3F8A" w:rsidP="00D86AD8">
      <w:pPr>
        <w:tabs>
          <w:tab w:val="left" w:pos="0"/>
          <w:tab w:val="left" w:pos="4536"/>
        </w:tabs>
        <w:spacing w:after="0" w:line="252" w:lineRule="auto"/>
        <w:jc w:val="both"/>
        <w:rPr>
          <w:rFonts w:ascii="Times New Roman" w:eastAsia="Times New Roman" w:hAnsi="Times New Roman" w:cs="Times New Roman"/>
          <w:b/>
          <w:lang w:eastAsia="hu-HU"/>
        </w:rPr>
      </w:pPr>
      <w:r w:rsidRPr="007B3F8A">
        <w:rPr>
          <w:rFonts w:ascii="Times New Roman" w:eastAsia="Times New Roman" w:hAnsi="Times New Roman" w:cs="Times New Roman"/>
          <w:b/>
          <w:lang w:eastAsia="hu-HU"/>
        </w:rPr>
        <w:t xml:space="preserve">                                                                           </w:t>
      </w:r>
      <w:r w:rsidR="000B4FBA">
        <w:rPr>
          <w:rFonts w:ascii="Times New Roman" w:eastAsia="Times New Roman" w:hAnsi="Times New Roman" w:cs="Times New Roman"/>
          <w:b/>
          <w:lang w:eastAsia="hu-HU"/>
        </w:rPr>
        <w:t xml:space="preserve">      </w:t>
      </w:r>
      <w:r w:rsidRPr="007B3F8A">
        <w:rPr>
          <w:rFonts w:ascii="Times New Roman" w:eastAsia="Times New Roman" w:hAnsi="Times New Roman" w:cs="Times New Roman"/>
          <w:b/>
          <w:lang w:eastAsia="hu-HU"/>
        </w:rPr>
        <w:t xml:space="preserve"> </w:t>
      </w:r>
      <w:r w:rsidR="000B4FBA">
        <w:rPr>
          <w:rFonts w:ascii="Times New Roman" w:eastAsia="Times New Roman" w:hAnsi="Times New Roman" w:cs="Times New Roman"/>
          <w:b/>
          <w:lang w:eastAsia="hu-HU"/>
        </w:rPr>
        <w:t xml:space="preserve"> </w:t>
      </w:r>
      <w:r>
        <w:rPr>
          <w:rFonts w:ascii="Times New Roman" w:eastAsia="Times New Roman" w:hAnsi="Times New Roman" w:cs="Times New Roman"/>
          <w:b/>
          <w:u w:val="single"/>
          <w:lang w:eastAsia="hu-HU"/>
        </w:rPr>
        <w:t xml:space="preserve">Kollégium </w:t>
      </w:r>
    </w:p>
    <w:p w:rsidR="00D86AD8" w:rsidRPr="00AF78AB" w:rsidRDefault="00D86AD8" w:rsidP="00D86AD8">
      <w:pPr>
        <w:tabs>
          <w:tab w:val="left" w:pos="2694"/>
          <w:tab w:val="left" w:pos="4536"/>
        </w:tabs>
        <w:spacing w:after="0" w:line="252" w:lineRule="auto"/>
        <w:jc w:val="both"/>
        <w:rPr>
          <w:rFonts w:ascii="Times New Roman" w:eastAsia="Times New Roman" w:hAnsi="Times New Roman" w:cs="Times New Roman"/>
          <w:b/>
          <w:lang w:eastAsia="hu-HU"/>
        </w:rPr>
      </w:pPr>
      <w:r w:rsidRPr="00E713F4">
        <w:rPr>
          <w:rFonts w:ascii="Times New Roman" w:eastAsia="Times New Roman" w:hAnsi="Times New Roman" w:cs="Times New Roman"/>
          <w:lang w:eastAsia="hu-HU"/>
        </w:rPr>
        <w:t xml:space="preserve">Székhelye: </w:t>
      </w:r>
      <w:r>
        <w:rPr>
          <w:rFonts w:ascii="Times New Roman" w:eastAsia="Times New Roman" w:hAnsi="Times New Roman" w:cs="Times New Roman"/>
          <w:lang w:eastAsia="hu-HU"/>
        </w:rPr>
        <w:tab/>
      </w:r>
      <w:r>
        <w:rPr>
          <w:rFonts w:ascii="Times New Roman" w:eastAsia="Times New Roman" w:hAnsi="Times New Roman" w:cs="Times New Roman"/>
          <w:lang w:eastAsia="hu-HU"/>
        </w:rPr>
        <w:tab/>
      </w:r>
      <w:r w:rsidR="007B3F8A">
        <w:rPr>
          <w:rFonts w:ascii="Times New Roman" w:eastAsia="Times New Roman" w:hAnsi="Times New Roman" w:cs="Times New Roman"/>
          <w:lang w:eastAsia="hu-HU"/>
        </w:rPr>
        <w:t xml:space="preserve">6640 Csongrád, Kossuth tér 1. </w:t>
      </w:r>
      <w:r>
        <w:rPr>
          <w:rFonts w:ascii="Times New Roman" w:eastAsia="Times New Roman" w:hAnsi="Times New Roman" w:cs="Times New Roman"/>
          <w:lang w:eastAsia="hu-HU"/>
        </w:rPr>
        <w:t xml:space="preserve"> </w:t>
      </w:r>
    </w:p>
    <w:p w:rsidR="008276CD" w:rsidRDefault="00D86AD8" w:rsidP="00D86AD8">
      <w:pPr>
        <w:tabs>
          <w:tab w:val="left" w:pos="4536"/>
        </w:tabs>
        <w:spacing w:after="0" w:line="252" w:lineRule="auto"/>
        <w:jc w:val="both"/>
        <w:rPr>
          <w:rFonts w:ascii="Times New Roman" w:eastAsia="Times New Roman" w:hAnsi="Times New Roman" w:cs="Times New Roman"/>
          <w:lang w:eastAsia="hu-HU"/>
        </w:rPr>
      </w:pPr>
      <w:r w:rsidRPr="00AF78AB">
        <w:rPr>
          <w:rFonts w:ascii="Times New Roman" w:eastAsia="Times New Roman" w:hAnsi="Times New Roman" w:cs="Times New Roman"/>
          <w:lang w:eastAsia="hu-HU"/>
        </w:rPr>
        <w:t>Képvisel</w:t>
      </w:r>
      <w:r w:rsidR="008276CD">
        <w:rPr>
          <w:rFonts w:ascii="Times New Roman" w:eastAsia="Times New Roman" w:hAnsi="Times New Roman" w:cs="Times New Roman"/>
          <w:lang w:eastAsia="hu-HU"/>
        </w:rPr>
        <w:t>i:</w:t>
      </w:r>
      <w:r w:rsidRPr="00AF78AB">
        <w:rPr>
          <w:rFonts w:ascii="Times New Roman" w:eastAsia="Times New Roman" w:hAnsi="Times New Roman" w:cs="Times New Roman"/>
          <w:lang w:eastAsia="hu-HU"/>
        </w:rPr>
        <w:t xml:space="preserve"> </w:t>
      </w:r>
      <w:r w:rsidRPr="00AF78AB">
        <w:rPr>
          <w:rFonts w:ascii="Times New Roman" w:eastAsia="Times New Roman" w:hAnsi="Times New Roman" w:cs="Times New Roman"/>
          <w:lang w:eastAsia="hu-HU"/>
        </w:rPr>
        <w:tab/>
      </w:r>
      <w:r w:rsidR="007B3F8A">
        <w:rPr>
          <w:rFonts w:ascii="Times New Roman" w:eastAsia="Times New Roman" w:hAnsi="Times New Roman" w:cs="Times New Roman"/>
          <w:lang w:eastAsia="hu-HU"/>
        </w:rPr>
        <w:t>Cseri Gábor János</w:t>
      </w:r>
      <w:r w:rsidR="008276CD">
        <w:rPr>
          <w:rFonts w:ascii="Times New Roman" w:eastAsia="Times New Roman" w:hAnsi="Times New Roman" w:cs="Times New Roman"/>
          <w:lang w:eastAsia="hu-HU"/>
        </w:rPr>
        <w:t xml:space="preserve"> igazgató</w:t>
      </w:r>
    </w:p>
    <w:p w:rsidR="00D86AD8" w:rsidRPr="00AF78AB" w:rsidRDefault="00D86AD8" w:rsidP="00D86AD8">
      <w:pPr>
        <w:tabs>
          <w:tab w:val="left" w:pos="4536"/>
        </w:tabs>
        <w:spacing w:after="0" w:line="252" w:lineRule="auto"/>
        <w:jc w:val="both"/>
        <w:rPr>
          <w:rFonts w:ascii="Times New Roman" w:eastAsia="Lucida Sans Unicode" w:hAnsi="Times New Roman" w:cs="Times New Roman"/>
          <w:lang w:eastAsia="hu-HU"/>
        </w:rPr>
      </w:pPr>
      <w:r w:rsidRPr="00AF78AB">
        <w:rPr>
          <w:rFonts w:ascii="Times New Roman" w:eastAsia="Times New Roman" w:hAnsi="Times New Roman" w:cs="Times New Roman"/>
          <w:lang w:eastAsia="hu-HU"/>
        </w:rPr>
        <w:t>Adóigazgatási azonosító száma:</w:t>
      </w:r>
      <w:r w:rsidRPr="00AF78AB">
        <w:rPr>
          <w:rFonts w:ascii="Times New Roman" w:eastAsia="Times New Roman" w:hAnsi="Times New Roman" w:cs="Times New Roman"/>
          <w:lang w:eastAsia="hu-HU"/>
        </w:rPr>
        <w:tab/>
      </w:r>
      <w:r w:rsidR="008276CD" w:rsidRPr="008276CD">
        <w:rPr>
          <w:rFonts w:ascii="Times New Roman" w:eastAsia="Times New Roman" w:hAnsi="Times New Roman" w:cs="Times New Roman"/>
          <w:lang w:eastAsia="hu-HU"/>
        </w:rPr>
        <w:t>15835169-2-06</w:t>
      </w:r>
    </w:p>
    <w:p w:rsidR="00D86AD8" w:rsidRPr="00AF78AB" w:rsidRDefault="008276CD" w:rsidP="00D86AD8">
      <w:pPr>
        <w:tabs>
          <w:tab w:val="left" w:pos="4536"/>
        </w:tabs>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OM azonosító</w:t>
      </w:r>
      <w:r w:rsidR="00D86AD8" w:rsidRPr="00AF78AB">
        <w:rPr>
          <w:rFonts w:ascii="Times New Roman" w:eastAsia="Times New Roman" w:hAnsi="Times New Roman" w:cs="Times New Roman"/>
          <w:lang w:eastAsia="hu-HU"/>
        </w:rPr>
        <w:t xml:space="preserve"> </w:t>
      </w:r>
      <w:r w:rsidR="00D86AD8" w:rsidRPr="00AF78AB">
        <w:rPr>
          <w:rFonts w:ascii="Times New Roman" w:eastAsia="Times New Roman" w:hAnsi="Times New Roman" w:cs="Times New Roman"/>
          <w:lang w:eastAsia="hu-HU"/>
        </w:rPr>
        <w:tab/>
      </w:r>
      <w:r w:rsidR="007B3F8A" w:rsidRPr="007B3F8A">
        <w:rPr>
          <w:rFonts w:ascii="Times New Roman" w:eastAsia="Times New Roman" w:hAnsi="Times New Roman" w:cs="Times New Roman"/>
          <w:lang w:eastAsia="hu-HU"/>
        </w:rPr>
        <w:t>200958</w:t>
      </w:r>
    </w:p>
    <w:p w:rsidR="00D86AD8" w:rsidRPr="00E713F4" w:rsidRDefault="00D86AD8" w:rsidP="00D86AD8">
      <w:pPr>
        <w:spacing w:after="0" w:line="252" w:lineRule="auto"/>
        <w:jc w:val="both"/>
        <w:rPr>
          <w:rFonts w:ascii="Times New Roman" w:eastAsia="Times New Roman" w:hAnsi="Times New Roman" w:cs="Times New Roman"/>
          <w:lang w:eastAsia="hu-HU"/>
        </w:rPr>
      </w:pPr>
      <w:r w:rsidRPr="00E713F4">
        <w:rPr>
          <w:rFonts w:ascii="Times New Roman" w:eastAsia="Times New Roman" w:hAnsi="Times New Roman" w:cs="Times New Roman"/>
          <w:lang w:eastAsia="hu-HU"/>
        </w:rPr>
        <w:t xml:space="preserve">mint </w:t>
      </w:r>
      <w:r w:rsidR="002A4E98">
        <w:rPr>
          <w:rFonts w:ascii="Times New Roman" w:eastAsia="Times New Roman" w:hAnsi="Times New Roman" w:cs="Times New Roman"/>
          <w:b/>
          <w:lang w:eastAsia="hu-HU"/>
        </w:rPr>
        <w:t>Intézmény</w:t>
      </w:r>
      <w:r>
        <w:rPr>
          <w:rFonts w:ascii="Times New Roman" w:eastAsia="Times New Roman" w:hAnsi="Times New Roman" w:cs="Times New Roman"/>
          <w:lang w:eastAsia="hu-HU"/>
        </w:rPr>
        <w:t xml:space="preserve"> között. </w:t>
      </w:r>
    </w:p>
    <w:p w:rsidR="00D86AD8" w:rsidRPr="00E713F4" w:rsidRDefault="00D86AD8" w:rsidP="003F5681">
      <w:pPr>
        <w:spacing w:after="0" w:line="252" w:lineRule="auto"/>
        <w:jc w:val="both"/>
        <w:rPr>
          <w:rFonts w:ascii="Times New Roman" w:eastAsia="Times New Roman" w:hAnsi="Times New Roman" w:cs="Times New Roman"/>
          <w:lang w:eastAsia="hu-HU"/>
        </w:rPr>
      </w:pPr>
    </w:p>
    <w:p w:rsidR="003F5681" w:rsidRPr="00C86580" w:rsidRDefault="003F5681" w:rsidP="003F5681">
      <w:pPr>
        <w:spacing w:after="0" w:line="252" w:lineRule="auto"/>
        <w:jc w:val="both"/>
        <w:rPr>
          <w:rFonts w:ascii="Times New Roman" w:eastAsia="Times New Roman" w:hAnsi="Times New Roman" w:cs="Times New Roman"/>
          <w:lang w:eastAsia="hu-HU"/>
        </w:rPr>
      </w:pPr>
    </w:p>
    <w:p w:rsidR="009A5D2C" w:rsidRPr="003F5681" w:rsidRDefault="009A5D2C" w:rsidP="003F5681">
      <w:pPr>
        <w:spacing w:after="0" w:line="252" w:lineRule="auto"/>
        <w:jc w:val="both"/>
        <w:rPr>
          <w:rFonts w:ascii="Times New Roman" w:eastAsia="Times New Roman" w:hAnsi="Times New Roman" w:cs="Times New Roman"/>
          <w:b/>
          <w:lang w:eastAsia="hu-HU"/>
        </w:rPr>
      </w:pPr>
      <w:r w:rsidRPr="00C86580">
        <w:rPr>
          <w:rFonts w:ascii="Times New Roman" w:eastAsia="Times New Roman" w:hAnsi="Times New Roman" w:cs="Times New Roman"/>
          <w:b/>
          <w:lang w:eastAsia="hu-HU"/>
        </w:rPr>
        <w:t xml:space="preserve">2.) A </w:t>
      </w:r>
      <w:r w:rsidR="003E2359">
        <w:rPr>
          <w:rFonts w:ascii="Times New Roman" w:eastAsia="Times New Roman" w:hAnsi="Times New Roman" w:cs="Times New Roman"/>
          <w:b/>
          <w:lang w:eastAsia="hu-HU"/>
        </w:rPr>
        <w:t>megállapodás</w:t>
      </w:r>
      <w:r w:rsidRPr="00C86580">
        <w:rPr>
          <w:rFonts w:ascii="Times New Roman" w:eastAsia="Times New Roman" w:hAnsi="Times New Roman" w:cs="Times New Roman"/>
          <w:b/>
          <w:lang w:eastAsia="hu-HU"/>
        </w:rPr>
        <w:t xml:space="preserve"> tárgya</w:t>
      </w:r>
    </w:p>
    <w:p w:rsidR="003E2359" w:rsidRDefault="009A5D2C" w:rsidP="003F5681">
      <w:pPr>
        <w:spacing w:after="0" w:line="252" w:lineRule="auto"/>
        <w:jc w:val="both"/>
        <w:rPr>
          <w:rFonts w:ascii="Times New Roman" w:hAnsi="Times New Roman" w:cs="Times New Roman"/>
          <w:szCs w:val="24"/>
        </w:rPr>
      </w:pPr>
      <w:r w:rsidRPr="00C86580">
        <w:rPr>
          <w:rFonts w:ascii="Times New Roman" w:eastAsia="Times New Roman" w:hAnsi="Times New Roman" w:cs="Times New Roman"/>
          <w:lang w:eastAsia="hu-HU"/>
        </w:rPr>
        <w:t xml:space="preserve">2.1. </w:t>
      </w:r>
      <w:r w:rsidR="008276CD">
        <w:rPr>
          <w:rFonts w:ascii="Times New Roman" w:eastAsia="Times New Roman" w:hAnsi="Times New Roman" w:cs="Times New Roman"/>
          <w:lang w:eastAsia="hu-HU"/>
        </w:rPr>
        <w:t xml:space="preserve">A bérbeadó </w:t>
      </w:r>
      <w:r w:rsidRPr="00027ABF">
        <w:rPr>
          <w:rFonts w:ascii="Times New Roman" w:eastAsia="Times New Roman" w:hAnsi="Times New Roman" w:cs="Times New Roman"/>
          <w:lang w:eastAsia="hu-HU"/>
        </w:rPr>
        <w:t xml:space="preserve">bérbe adja, Bérlő bérbe veszi </w:t>
      </w:r>
      <w:r w:rsidR="008276CD">
        <w:rPr>
          <w:rFonts w:ascii="Times New Roman" w:eastAsia="Times New Roman" w:hAnsi="Times New Roman" w:cs="Times New Roman"/>
          <w:lang w:eastAsia="hu-HU"/>
        </w:rPr>
        <w:t xml:space="preserve">– a 4.) pontban rögzített Bérleti díj megfizetése mellett – a Bérbeadó vagyonkezelésében és </w:t>
      </w:r>
      <w:r w:rsidR="007B3F8A">
        <w:rPr>
          <w:rFonts w:ascii="Times New Roman" w:eastAsia="Times New Roman" w:hAnsi="Times New Roman" w:cs="Times New Roman"/>
          <w:lang w:eastAsia="hu-HU"/>
        </w:rPr>
        <w:t>Csongrád</w:t>
      </w:r>
      <w:r w:rsidR="008276CD">
        <w:rPr>
          <w:rFonts w:ascii="Times New Roman" w:eastAsia="Times New Roman" w:hAnsi="Times New Roman" w:cs="Times New Roman"/>
          <w:lang w:eastAsia="hu-HU"/>
        </w:rPr>
        <w:t xml:space="preserve"> Város Önkormányzata tulajdonában álló, </w:t>
      </w:r>
      <w:r w:rsidRPr="00027ABF">
        <w:rPr>
          <w:rFonts w:ascii="Times New Roman" w:eastAsia="Times New Roman" w:hAnsi="Times New Roman" w:cs="Times New Roman"/>
          <w:lang w:eastAsia="hu-HU"/>
        </w:rPr>
        <w:t xml:space="preserve">a </w:t>
      </w:r>
      <w:r w:rsidR="007B3F8A">
        <w:rPr>
          <w:rFonts w:ascii="Times New Roman" w:eastAsia="Times New Roman" w:hAnsi="Times New Roman" w:cs="Times New Roman"/>
          <w:lang w:eastAsia="hu-HU"/>
        </w:rPr>
        <w:t>C</w:t>
      </w:r>
      <w:r w:rsidR="007B3F8A">
        <w:rPr>
          <w:rFonts w:ascii="Times New Roman" w:hAnsi="Times New Roman" w:cs="Times New Roman"/>
        </w:rPr>
        <w:t>songrád</w:t>
      </w:r>
      <w:r w:rsidRPr="00027ABF">
        <w:rPr>
          <w:rFonts w:ascii="Times New Roman" w:hAnsi="Times New Roman" w:cs="Times New Roman"/>
        </w:rPr>
        <w:t xml:space="preserve"> </w:t>
      </w:r>
      <w:r w:rsidR="007B3F8A">
        <w:rPr>
          <w:rFonts w:ascii="Times New Roman" w:hAnsi="Times New Roman" w:cs="Times New Roman"/>
        </w:rPr>
        <w:t>5408</w:t>
      </w:r>
      <w:r w:rsidRPr="00027ABF">
        <w:rPr>
          <w:rFonts w:ascii="Times New Roman" w:hAnsi="Times New Roman" w:cs="Times New Roman"/>
        </w:rPr>
        <w:t xml:space="preserve"> </w:t>
      </w:r>
      <w:r w:rsidRPr="00027ABF">
        <w:rPr>
          <w:rFonts w:ascii="Times New Roman" w:eastAsia="Times New Roman" w:hAnsi="Times New Roman" w:cs="Times New Roman"/>
          <w:lang w:eastAsia="hu-HU"/>
        </w:rPr>
        <w:t xml:space="preserve">helyrajzi szám alatt felvett, természetben a </w:t>
      </w:r>
      <w:r w:rsidRPr="00027ABF">
        <w:rPr>
          <w:rFonts w:ascii="Times New Roman" w:hAnsi="Times New Roman" w:cs="Times New Roman"/>
          <w:b/>
        </w:rPr>
        <w:t>66</w:t>
      </w:r>
      <w:r w:rsidR="007B3F8A">
        <w:rPr>
          <w:rFonts w:ascii="Times New Roman" w:hAnsi="Times New Roman" w:cs="Times New Roman"/>
          <w:b/>
        </w:rPr>
        <w:t>40</w:t>
      </w:r>
      <w:r w:rsidRPr="00027ABF">
        <w:rPr>
          <w:rFonts w:ascii="Times New Roman" w:hAnsi="Times New Roman" w:cs="Times New Roman"/>
          <w:b/>
        </w:rPr>
        <w:t xml:space="preserve"> </w:t>
      </w:r>
      <w:r w:rsidR="007B3F8A">
        <w:rPr>
          <w:rFonts w:ascii="Times New Roman" w:hAnsi="Times New Roman" w:cs="Times New Roman"/>
          <w:b/>
        </w:rPr>
        <w:t>Csongrád, Kossuth tér 1.</w:t>
      </w:r>
      <w:r w:rsidRPr="00027ABF">
        <w:rPr>
          <w:rFonts w:ascii="Times New Roman" w:hAnsi="Times New Roman" w:cs="Times New Roman"/>
        </w:rPr>
        <w:t xml:space="preserve"> </w:t>
      </w:r>
      <w:r w:rsidRPr="00027ABF">
        <w:rPr>
          <w:rFonts w:ascii="Times New Roman" w:eastAsia="Times New Roman" w:hAnsi="Times New Roman" w:cs="Times New Roman"/>
          <w:b/>
          <w:lang w:eastAsia="hu-HU"/>
        </w:rPr>
        <w:t>szám</w:t>
      </w:r>
      <w:r w:rsidRPr="00027ABF">
        <w:rPr>
          <w:rFonts w:ascii="Times New Roman" w:eastAsia="Times New Roman" w:hAnsi="Times New Roman" w:cs="Times New Roman"/>
          <w:lang w:eastAsia="hu-HU"/>
        </w:rPr>
        <w:t xml:space="preserve"> alatti feladatellátási helyen található, az Intézmény használatában lévő </w:t>
      </w:r>
      <w:r w:rsidRPr="00027ABF">
        <w:rPr>
          <w:rFonts w:ascii="Times New Roman" w:hAnsi="Times New Roman" w:cs="Times New Roman"/>
          <w:szCs w:val="24"/>
        </w:rPr>
        <w:t>1</w:t>
      </w:r>
      <w:r w:rsidR="007B3F8A">
        <w:rPr>
          <w:rFonts w:ascii="Times New Roman" w:hAnsi="Times New Roman" w:cs="Times New Roman"/>
          <w:szCs w:val="24"/>
        </w:rPr>
        <w:t>8</w:t>
      </w:r>
      <w:r w:rsidRPr="00027ABF">
        <w:rPr>
          <w:rFonts w:ascii="Times New Roman" w:hAnsi="Times New Roman" w:cs="Times New Roman"/>
          <w:szCs w:val="24"/>
        </w:rPr>
        <w:t xml:space="preserve"> m</w:t>
      </w:r>
      <w:r w:rsidRPr="00027ABF">
        <w:rPr>
          <w:rFonts w:ascii="Times New Roman" w:hAnsi="Times New Roman" w:cs="Times New Roman"/>
          <w:szCs w:val="24"/>
          <w:vertAlign w:val="superscript"/>
        </w:rPr>
        <w:t>2</w:t>
      </w:r>
      <w:r w:rsidRPr="00027ABF">
        <w:rPr>
          <w:rFonts w:ascii="Times New Roman" w:hAnsi="Times New Roman" w:cs="Times New Roman"/>
          <w:szCs w:val="24"/>
        </w:rPr>
        <w:t xml:space="preserve"> alapterületű helyiséget </w:t>
      </w:r>
      <w:r w:rsidRPr="00027ABF">
        <w:rPr>
          <w:rFonts w:ascii="Times New Roman" w:hAnsi="Times New Roman" w:cs="Times New Roman"/>
          <w:i/>
          <w:szCs w:val="24"/>
        </w:rPr>
        <w:t xml:space="preserve">(a továbbiakban: bérlemény), </w:t>
      </w:r>
      <w:r w:rsidRPr="00027ABF">
        <w:rPr>
          <w:rFonts w:ascii="Times New Roman" w:hAnsi="Times New Roman" w:cs="Times New Roman"/>
          <w:szCs w:val="24"/>
        </w:rPr>
        <w:t>iskolai büfé üzemeltetése céljából</w:t>
      </w:r>
      <w:r w:rsidR="003E2359">
        <w:rPr>
          <w:rFonts w:ascii="Times New Roman" w:hAnsi="Times New Roman" w:cs="Times New Roman"/>
          <w:szCs w:val="24"/>
        </w:rPr>
        <w:t>.</w:t>
      </w:r>
      <w:r w:rsidR="001E701A">
        <w:rPr>
          <w:rFonts w:ascii="Times New Roman" w:hAnsi="Times New Roman" w:cs="Times New Roman"/>
          <w:szCs w:val="24"/>
        </w:rPr>
        <w:t xml:space="preserve"> Továbbá bérlő a bérlemény használati ideje alatt jogosult arra, hogy rendeltetésszerűen és az Intézmény házirendjében foglaltaknak megfelelő megtartása mellett használhassa a következő helyiségeket: személyzeti konyha, személyzeti WC.</w:t>
      </w:r>
    </w:p>
    <w:p w:rsidR="009A5D2C" w:rsidRPr="00027ABF" w:rsidRDefault="009A5D2C" w:rsidP="003F5681">
      <w:pPr>
        <w:spacing w:after="0" w:line="252" w:lineRule="auto"/>
        <w:jc w:val="both"/>
        <w:rPr>
          <w:rFonts w:ascii="Times New Roman" w:eastAsia="Times New Roman" w:hAnsi="Times New Roman" w:cs="Times New Roman"/>
          <w:lang w:eastAsia="hu-HU"/>
        </w:rPr>
      </w:pPr>
      <w:r w:rsidRPr="00027ABF">
        <w:rPr>
          <w:rFonts w:ascii="Times New Roman" w:eastAsia="Times New Roman" w:hAnsi="Times New Roman" w:cs="Times New Roman"/>
          <w:lang w:eastAsia="hu-HU"/>
        </w:rPr>
        <w:t xml:space="preserve">2.2. </w:t>
      </w:r>
      <w:r w:rsidR="001E701A">
        <w:rPr>
          <w:rFonts w:ascii="Times New Roman" w:eastAsia="Times New Roman" w:hAnsi="Times New Roman" w:cs="Times New Roman"/>
          <w:lang w:eastAsia="hu-HU"/>
        </w:rPr>
        <w:t>Bérlő a bérleményt jelen bérleti szerződés megkötése előtt megtekintette és azt rendeltetésszerű és szerződésszerű használatra alkalmasnak tartja.</w:t>
      </w:r>
      <w:r w:rsidR="003E2359">
        <w:rPr>
          <w:rFonts w:ascii="Times New Roman" w:eastAsia="Times New Roman" w:hAnsi="Times New Roman" w:cs="Times New Roman"/>
          <w:lang w:eastAsia="hu-HU"/>
        </w:rPr>
        <w:t xml:space="preserve"> </w:t>
      </w:r>
    </w:p>
    <w:p w:rsidR="00124FC5" w:rsidRDefault="009A5D2C" w:rsidP="003F5681">
      <w:pPr>
        <w:spacing w:after="0" w:line="252" w:lineRule="auto"/>
        <w:jc w:val="both"/>
        <w:rPr>
          <w:rFonts w:ascii="Times New Roman" w:eastAsia="Times New Roman" w:hAnsi="Times New Roman" w:cs="Times New Roman"/>
          <w:lang w:eastAsia="hu-HU"/>
        </w:rPr>
      </w:pPr>
      <w:r w:rsidRPr="00027ABF">
        <w:rPr>
          <w:rFonts w:ascii="Times New Roman" w:eastAsia="Times New Roman" w:hAnsi="Times New Roman" w:cs="Times New Roman"/>
          <w:lang w:eastAsia="hu-HU"/>
        </w:rPr>
        <w:t xml:space="preserve">2.3. </w:t>
      </w:r>
      <w:r w:rsidR="001E701A">
        <w:rPr>
          <w:rFonts w:ascii="Times New Roman" w:eastAsia="Times New Roman" w:hAnsi="Times New Roman" w:cs="Times New Roman"/>
          <w:lang w:eastAsia="hu-HU"/>
        </w:rPr>
        <w:t>Bérlő a bérleményt az általa megtekintett állapotban veszi át.</w:t>
      </w:r>
    </w:p>
    <w:p w:rsidR="009A5D2C" w:rsidRPr="00C86580" w:rsidRDefault="00124FC5" w:rsidP="003F5681">
      <w:pPr>
        <w:spacing w:after="0" w:line="252"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2.4. </w:t>
      </w:r>
      <w:r w:rsidR="001E701A">
        <w:rPr>
          <w:rFonts w:ascii="Times New Roman" w:eastAsia="Times New Roman" w:hAnsi="Times New Roman" w:cs="Times New Roman"/>
          <w:lang w:eastAsia="hu-HU"/>
        </w:rPr>
        <w:t xml:space="preserve">Bérlő okirattal bizonyítja a Bérbeadó felé, hogy az iskolai büfé üzemeltetéséhez szükséges jogszabályban meghatározott bejelentési kötelezettségének eleget tett. Amennyiben Bérlő e kötelezettségét nem teljesíti, Bérbeadó jogosult a szerződést felmondani és a Bérlőt teljes kártérítési kötelezettség terheli. </w:t>
      </w:r>
      <w:r w:rsidR="001A248F">
        <w:rPr>
          <w:rFonts w:ascii="Times New Roman" w:eastAsia="Times New Roman" w:hAnsi="Times New Roman" w:cs="Times New Roman"/>
          <w:lang w:eastAsia="hu-HU"/>
        </w:rPr>
        <w:t xml:space="preserve"> </w:t>
      </w: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lastRenderedPageBreak/>
        <w:t>3.) A bérleti jogviszony időtartama</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3.1. A Bérbeadó a bérleményt a Bérlőnek jelen megállapodás időtartamára bérbe adja. A bérleti jogviszony időtartama </w:t>
      </w:r>
      <w:r w:rsidR="00957329">
        <w:rPr>
          <w:rFonts w:ascii="Times New Roman" w:hAnsi="Times New Roman" w:cs="Times New Roman"/>
          <w:b/>
          <w:bCs/>
        </w:rPr>
        <w:t>202</w:t>
      </w:r>
      <w:r w:rsidR="002A4E98">
        <w:rPr>
          <w:rFonts w:ascii="Times New Roman" w:hAnsi="Times New Roman" w:cs="Times New Roman"/>
          <w:b/>
          <w:bCs/>
        </w:rPr>
        <w:t>4</w:t>
      </w:r>
      <w:r w:rsidR="00957329">
        <w:rPr>
          <w:rFonts w:ascii="Times New Roman" w:hAnsi="Times New Roman" w:cs="Times New Roman"/>
          <w:b/>
          <w:bCs/>
        </w:rPr>
        <w:t xml:space="preserve">. szeptember </w:t>
      </w:r>
      <w:r w:rsidR="00373AB6">
        <w:rPr>
          <w:rFonts w:ascii="Times New Roman" w:hAnsi="Times New Roman" w:cs="Times New Roman"/>
          <w:b/>
          <w:bCs/>
        </w:rPr>
        <w:t>2</w:t>
      </w:r>
      <w:r w:rsidR="00957329">
        <w:rPr>
          <w:rFonts w:ascii="Times New Roman" w:hAnsi="Times New Roman" w:cs="Times New Roman"/>
          <w:b/>
          <w:bCs/>
        </w:rPr>
        <w:t>. napja és a 202</w:t>
      </w:r>
      <w:r w:rsidR="002A4E98">
        <w:rPr>
          <w:rFonts w:ascii="Times New Roman" w:hAnsi="Times New Roman" w:cs="Times New Roman"/>
          <w:b/>
          <w:bCs/>
        </w:rPr>
        <w:t>4</w:t>
      </w:r>
      <w:r w:rsidR="00957329">
        <w:rPr>
          <w:rFonts w:ascii="Times New Roman" w:hAnsi="Times New Roman" w:cs="Times New Roman"/>
          <w:b/>
          <w:bCs/>
        </w:rPr>
        <w:t>/202</w:t>
      </w:r>
      <w:r w:rsidR="002A4E98">
        <w:rPr>
          <w:rFonts w:ascii="Times New Roman" w:hAnsi="Times New Roman" w:cs="Times New Roman"/>
          <w:b/>
          <w:bCs/>
        </w:rPr>
        <w:t>5</w:t>
      </w:r>
      <w:r w:rsidR="00957329">
        <w:rPr>
          <w:rFonts w:ascii="Times New Roman" w:hAnsi="Times New Roman" w:cs="Times New Roman"/>
          <w:b/>
          <w:bCs/>
        </w:rPr>
        <w:t>. tanév rendjéről szóló kormányrendeletben meghatározott utolsó tanítási nap, de legkésőbb 202</w:t>
      </w:r>
      <w:r w:rsidR="002A4E98">
        <w:rPr>
          <w:rFonts w:ascii="Times New Roman" w:hAnsi="Times New Roman" w:cs="Times New Roman"/>
          <w:b/>
          <w:bCs/>
        </w:rPr>
        <w:t>5</w:t>
      </w:r>
      <w:r w:rsidR="00957329">
        <w:rPr>
          <w:rFonts w:ascii="Times New Roman" w:hAnsi="Times New Roman" w:cs="Times New Roman"/>
          <w:b/>
          <w:bCs/>
        </w:rPr>
        <w:t xml:space="preserve">. június 30. napja </w:t>
      </w:r>
      <w:r w:rsidR="00957329">
        <w:rPr>
          <w:rFonts w:ascii="Times New Roman" w:hAnsi="Times New Roman" w:cs="Times New Roman"/>
        </w:rPr>
        <w:t>közötti időszak.</w:t>
      </w:r>
    </w:p>
    <w:p w:rsidR="00AA0E81" w:rsidRPr="00AA0E81" w:rsidRDefault="00AA0E81" w:rsidP="00AA0E81">
      <w:pPr>
        <w:spacing w:after="0" w:line="252" w:lineRule="auto"/>
        <w:jc w:val="both"/>
        <w:rPr>
          <w:rFonts w:ascii="Times New Roman" w:hAnsi="Times New Roman" w:cs="Times New Roman"/>
        </w:rPr>
      </w:pP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4.) Bérleti díj</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4.1. Szerződő Felek megállapodnak abban, hogy a Bérleti díjat Bérlő havonta utólag teljesíti, melynek összegét </w:t>
      </w:r>
      <w:r w:rsidR="002A4E98">
        <w:rPr>
          <w:rFonts w:ascii="Times New Roman" w:hAnsi="Times New Roman" w:cs="Times New Roman"/>
          <w:b/>
        </w:rPr>
        <w:t>……………</w:t>
      </w:r>
      <w:r w:rsidR="00B44754" w:rsidRPr="00B44754">
        <w:rPr>
          <w:rFonts w:ascii="Times New Roman" w:hAnsi="Times New Roman" w:cs="Times New Roman"/>
          <w:b/>
        </w:rPr>
        <w:t xml:space="preserve"> </w:t>
      </w:r>
      <w:r w:rsidRPr="00B44754">
        <w:rPr>
          <w:rFonts w:ascii="Times New Roman" w:hAnsi="Times New Roman" w:cs="Times New Roman"/>
          <w:b/>
        </w:rPr>
        <w:t>HUF/hónap</w:t>
      </w:r>
      <w:r w:rsidRPr="00AA0E81">
        <w:rPr>
          <w:rFonts w:ascii="Times New Roman" w:hAnsi="Times New Roman" w:cs="Times New Roman"/>
        </w:rPr>
        <w:t xml:space="preserve">, azaz </w:t>
      </w:r>
      <w:r w:rsidR="002A4E98">
        <w:rPr>
          <w:rFonts w:ascii="Times New Roman" w:hAnsi="Times New Roman" w:cs="Times New Roman"/>
        </w:rPr>
        <w:t>………………….</w:t>
      </w:r>
      <w:r w:rsidR="00B44754">
        <w:rPr>
          <w:rFonts w:ascii="Times New Roman" w:hAnsi="Times New Roman" w:cs="Times New Roman"/>
        </w:rPr>
        <w:t xml:space="preserve"> </w:t>
      </w:r>
      <w:r w:rsidRPr="00AA0E81">
        <w:rPr>
          <w:rFonts w:ascii="Times New Roman" w:hAnsi="Times New Roman" w:cs="Times New Roman"/>
        </w:rPr>
        <w:t xml:space="preserve">forint/hónapban – az általános forgalmi adóról szóló 2007. évi CXXVII. törvény 86. § (1) bekezdésének 1) pontja szerinti adó alól mentes tevékenységként – rögzítik. Bérlő a Bérleti díjat a Bérbeadó által kibocsátott számla ellenében, a számla kézhezvételét követő </w:t>
      </w:r>
      <w:r w:rsidRPr="00AA0E81">
        <w:rPr>
          <w:rFonts w:ascii="Times New Roman" w:hAnsi="Times New Roman" w:cs="Times New Roman"/>
          <w:b/>
        </w:rPr>
        <w:t xml:space="preserve">8 </w:t>
      </w:r>
      <w:r w:rsidRPr="00AA0E81">
        <w:rPr>
          <w:rFonts w:ascii="Times New Roman" w:hAnsi="Times New Roman" w:cs="Times New Roman"/>
        </w:rPr>
        <w:t>(nyolc) napon belül banki átutalással a jogosult számlájára teljesíteni köteles. Felek rögzítik, hogy a Bérleti díj a közüzemi díjakat is tartalmazza.</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4.2. A Bérleti díj megfizetésének elmulasztása esetén a Bérbeadó a Bérlőt írásban felszólítja, hogy az írásbeli értesítő kézhezvételétől számított </w:t>
      </w:r>
      <w:r w:rsidRPr="00AA0E81">
        <w:rPr>
          <w:rFonts w:ascii="Times New Roman" w:hAnsi="Times New Roman" w:cs="Times New Roman"/>
          <w:b/>
        </w:rPr>
        <w:t>8</w:t>
      </w:r>
      <w:r w:rsidRPr="00AA0E81">
        <w:rPr>
          <w:rFonts w:ascii="Times New Roman" w:hAnsi="Times New Roman" w:cs="Times New Roman"/>
        </w:rPr>
        <w:t xml:space="preserve"> (nyolc) nap elteltével a Bérleti díj tartozását egyenlítse ki. A felszólításban a Bérbeadó köteles tájékoztatni a Bérlőt, hogy amennyiben a határidő eredménytelenül telne el, Bérbeadó jogosult a Jelen szerződést felmondani. </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4.3. Amennyiben Bérlő a Bérleti díj megfizetésével késedelembe esik, köteles a Polgári törvénykönyvről szóló 2013. évi V. törvényben (</w:t>
      </w:r>
      <w:r w:rsidRPr="00AA0E81">
        <w:rPr>
          <w:rFonts w:ascii="Times New Roman" w:hAnsi="Times New Roman" w:cs="Times New Roman"/>
          <w:i/>
        </w:rPr>
        <w:t>a továbbiakban: Ptk.</w:t>
      </w:r>
      <w:r w:rsidRPr="00AA0E81">
        <w:rPr>
          <w:rFonts w:ascii="Times New Roman" w:hAnsi="Times New Roman" w:cs="Times New Roman"/>
        </w:rPr>
        <w:t>) meghatározott mértékű késedelmi kamatot a késedelembe esése időpontjától a Bérbeadó részére megfizetni.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Továbbá Bérlő tudomásul veszi, hogy kamatfizetési kötelezettsége keletkezik akkor is, ha késedelmét utóbb kimentette.</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4.4. Bérlő bérleti díjfizetési kötelezettsége nem áll fenn a nyári tanszünet ideje alatt</w:t>
      </w:r>
      <w:bookmarkStart w:id="0" w:name="_GoBack"/>
      <w:bookmarkEnd w:id="0"/>
      <w:r w:rsidRPr="00AA0E81">
        <w:rPr>
          <w:rFonts w:ascii="Times New Roman" w:hAnsi="Times New Roman" w:cs="Times New Roman"/>
        </w:rPr>
        <w:t>, valamint a Köznevelési Intézményben elrendelt rendkívüli - az Intézményben a diákok személyes részvételével történő oktatást lehetetlenné tevő – szünet ideje alatt.</w:t>
      </w:r>
    </w:p>
    <w:p w:rsidR="00AA0E81" w:rsidRPr="00AA0E81" w:rsidRDefault="00AA0E81" w:rsidP="00AA0E81">
      <w:pPr>
        <w:spacing w:after="0" w:line="252" w:lineRule="auto"/>
        <w:jc w:val="both"/>
        <w:rPr>
          <w:rFonts w:ascii="Times New Roman" w:hAnsi="Times New Roman" w:cs="Times New Roman"/>
        </w:rPr>
      </w:pP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5.) A Felek jogai és kötelezettségei</w:t>
      </w: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5.1. Bérbeadó jogai és kötelezettségei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5.1.1. A Bérbeadó szavatol azért, hogy a bérlemény a bérlet egész időtartama alatt rendeltetésszerű és szerződésszerű használatra alkalmas, és harmadik személynek nincs olyan joga, amely a Bérlőt a zavartalan használatban akadályozza.</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5.1.2. A Bérbeadó a Bérlő szükségtelen háborítása nélkül jogosult a használatot ellenőrizni.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5.1.3. Szerződő Felek kikötik, hogy Bérlő tevékenysége az Intézmény alapfeladatának ellátását nem zavarhatja, vagy veszélyeztetheti. Amennyiben azonban a Bérlő tevékenysége zavarja vagy veszélyezteti az Intézmény alapfeladat-ellátási tevékenységét, a Bérbeadó jogosult a szerződést felmondani. </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5.1.4. A Bérleti jogviszony kezdetekor a Bérlő részére történő birtokbaadásról, valamint a bérleti jogviszony megszűnésekor, a bérelt területek Bérbeadó részére történő visszaadásáról a Felek közösen jegyzőkönyvet vesznek fel. Felek rögzítik, hogy a Bérbeadó képviseletében a birtokbaadáskor, valamint a visszaadáskor az Igazgató jár el. </w:t>
      </w:r>
    </w:p>
    <w:p w:rsidR="00AA0E81" w:rsidRPr="00AA0E81" w:rsidRDefault="00AA0E81" w:rsidP="00AA0E81">
      <w:pPr>
        <w:spacing w:after="0" w:line="252" w:lineRule="auto"/>
        <w:jc w:val="both"/>
        <w:rPr>
          <w:rFonts w:ascii="Times New Roman" w:hAnsi="Times New Roman" w:cs="Times New Roman"/>
        </w:rPr>
      </w:pP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5.2. Bérlő jogai és kötelezettségei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5.2.1. Bérlő köteles a szolgáltatást a mindenkori érvényes jogi és hatósági szabályozásnak és a HACCP rendszer követelményeinek maradéktalan betartásával végezni, ezért erkölcsi és anyagi felelősséget vállalni. </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5.2.2. A Bérlő köteles a bérlet tartama alatt a bérleményt rendeltetésszerűen és szerződésszerűen használni, állagát megóvni, az Intézmény házirendjében meghatározottakat megtartani és másokkal is megtartani.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5.2.3. Az élet- és vagyonbiztonságot veszélyeztető tömeges megbetegedést okozó humánjárvány (COVID-19) következményeinek elhárítása érdekében a Bérlő a bérlemény használata során köteles kézfertőtlenítő szert használni, valamint a vonatkozó jogszabályi rendelkezéseket betartani.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lastRenderedPageBreak/>
        <w:t xml:space="preserve">5.2.4. A Bérlő saját költségére biztosítja az iskolai büfé üzemeltetéséhez szükséges eszközöket, illetve berendezési és felszerelési tárgyakat. A Bérlő által a bérleménybe bevitt eszközökben, berendezési és felszerelési tárgyakban keletkezett kár vagy hiány esetére a Bérbeadó a felelősségét kizárja. </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5.2.5. Bérlő kötelezi magát arra, hogy az általa vállalt tevékenységének végzése során az Országos Gyógyszerészeti és Élelmezés-egészségügyi Intézet által összeállított „Segédlet az iskolabüfék árukínálatának kialakításához” című tanulmány előírásainak megfelelően jár el.</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5.2.6. Bérlő vállalja továbbá, hogy szolgáltatását a higiéniai követelmények állandó betartásával, a lehetőség szerinti legjobb minőségben végzi el. A bérlemény tisztán tartása a Bérlő kötelezettsége.</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5.2.7. Bérlő vállalja, hogy a szerződés tárgyát képező tevékenysége folytatása során árait a kiskereskedelmi árak közelében tartja.</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5.2.8. A Bérlő a szerződésben foglalt tevékenységet csak a Bérbeadó előzetes hozzájárulásával változtathatja meg. Ennek elmulasztása olyan szerződésszegésnek minősül, amely alapján a bérbeadó jogosult a bérleti jogviszonyt felmondani.</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5.2.9. A Bérlő a bérleményen bármely felújítást, átalakítást csak a Bérbeadóval kötött előzetes írásbeli megállapodás alapján végezhet el. Ha a Bérbeadó a felújítási munkálatokhoz nem járul hozzá, akkor követelheti az eredeti állapot helyreállítását, és a bérleti szerződés megszűnésekor a felújítási munkák ellenértékére a Bérlő nem tarthat igényt.</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5.2.10. A Bérlő köteles a Bérbeadót értesíteni, ha a bérleményt károsodás veszélye fenyegeti vagy a Bérbeadót terhelő munkálatok elvégzésének szükségessége merül fel.</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5.2.11. A szerződés megszűnésekor a bérlő a bérleményt az eredeti állapotban köteles a Bérbeadó részére visszaszolgáltatni. A bérlemény állapotában bekövetkezett károkért és hibákért a Bérlőt teljes kártérítési kötelezettség terheli.</w:t>
      </w:r>
    </w:p>
    <w:p w:rsid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5.2.12. Bérlő a bérleti jogviszony időtartama alatt a bérleményt nem jogosult albérletbe vagy harmadik személy használatába adni, egyéb módon hasznosítani.</w:t>
      </w:r>
    </w:p>
    <w:p w:rsidR="00A63977" w:rsidRPr="00AA0E81" w:rsidRDefault="00A63977" w:rsidP="00AA0E81">
      <w:pPr>
        <w:spacing w:after="0" w:line="252" w:lineRule="auto"/>
        <w:jc w:val="both"/>
        <w:rPr>
          <w:rFonts w:ascii="Times New Roman" w:hAnsi="Times New Roman" w:cs="Times New Roman"/>
        </w:rPr>
      </w:pPr>
      <w:r w:rsidRPr="00A63977">
        <w:rPr>
          <w:rFonts w:ascii="Times New Roman" w:hAnsi="Times New Roman" w:cs="Times New Roman"/>
        </w:rPr>
        <w:t>5.2.13. A Bérlő köteles tanítási napokon 7-…. óra között a büfé folyamatos nyitvatartását biztosítani (tanítási időn kívül, hétvégén esetlegesen sorra kerülő iskolai rendezvények alkalmával a házirendhez igazítva, az intézmény igazgatójával egyeztetett időpontban tarthat nyitva).</w:t>
      </w:r>
    </w:p>
    <w:p w:rsidR="00AA0E81" w:rsidRPr="00AA0E81" w:rsidRDefault="00AA0E81" w:rsidP="00AA0E81">
      <w:pPr>
        <w:spacing w:after="0" w:line="252" w:lineRule="auto"/>
        <w:jc w:val="both"/>
        <w:rPr>
          <w:rFonts w:ascii="Times New Roman" w:hAnsi="Times New Roman" w:cs="Times New Roman"/>
        </w:rPr>
      </w:pP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6.) Felmondás</w:t>
      </w: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6.1. Rendes felmondás</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6.1.1. A jelen határozott időre kötött szerződést bármelyik fél rendes felmondással felmondhatja a havi bérleti díj kikötése esetén a hónap végére, legkésőbb a hónap tizenötödik napjáig.</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6.1.2. felek rögzítik, hogy ha a felmondás nem a fentiekben meghatározott határidő betartásával történik, a bérleti jogviszonyt a felmondás közlését követő hónap végére felmondottnak kell tekinteni.</w:t>
      </w:r>
    </w:p>
    <w:p w:rsidR="00AA0E81" w:rsidRPr="00AA0E81" w:rsidRDefault="00AA0E81" w:rsidP="00AA0E81">
      <w:pPr>
        <w:spacing w:after="0" w:line="252" w:lineRule="auto"/>
        <w:jc w:val="both"/>
        <w:rPr>
          <w:rFonts w:ascii="Times New Roman" w:hAnsi="Times New Roman" w:cs="Times New Roman"/>
        </w:rPr>
      </w:pPr>
    </w:p>
    <w:p w:rsidR="00AA0E81" w:rsidRPr="00AA0E81" w:rsidRDefault="00AA0E81" w:rsidP="00AA0E81">
      <w:pPr>
        <w:spacing w:after="0" w:line="252" w:lineRule="auto"/>
        <w:jc w:val="both"/>
        <w:rPr>
          <w:rFonts w:ascii="Times New Roman" w:hAnsi="Times New Roman" w:cs="Times New Roman"/>
          <w:b/>
        </w:rPr>
      </w:pPr>
      <w:r w:rsidRPr="00AA0E81">
        <w:rPr>
          <w:rFonts w:ascii="Times New Roman" w:hAnsi="Times New Roman" w:cs="Times New Roman"/>
          <w:b/>
        </w:rPr>
        <w:t>6.2. Bérbeadó felmondási joga</w:t>
      </w:r>
    </w:p>
    <w:p w:rsidR="00AA0E81" w:rsidRPr="00AA0E81" w:rsidRDefault="00AA0E81" w:rsidP="00AA0E81">
      <w:pPr>
        <w:spacing w:after="0" w:line="252" w:lineRule="auto"/>
        <w:jc w:val="both"/>
        <w:rPr>
          <w:rFonts w:ascii="Times New Roman" w:hAnsi="Times New Roman" w:cs="Times New Roman"/>
        </w:rPr>
      </w:pPr>
      <w:r w:rsidRPr="00AA0E81">
        <w:rPr>
          <w:rFonts w:ascii="Times New Roman" w:hAnsi="Times New Roman" w:cs="Times New Roman"/>
        </w:rPr>
        <w:t xml:space="preserve">6.2.1. A 2.4., a 4.2., az 5.1.3. és az 5.2.8. pontban meghatározottakon kívül a Bérbeadó akkor is jogosult a szerződést azonnali hatállyal felmondani, ha a Bérlő a Bérbeadó felhívása ellenére folytatja a nem rendeltetésszerű vagy a szerződésnek egyébként nem megfelelő használatot, illetve ha a Bérlő az irányadó jogszabályokban foglalt egyéb lényeges kötelezettségét megszegi, vagy nem teljesíti. </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7.) Vegyes rendelkezések</w:t>
      </w: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7.1.</w:t>
      </w:r>
      <w:r w:rsidRPr="00AA0E81">
        <w:rPr>
          <w:rFonts w:ascii="Times New Roman" w:hAnsi="Times New Roman" w:cs="Times New Roman"/>
          <w:szCs w:val="24"/>
        </w:rPr>
        <w:t xml:space="preserve"> </w:t>
      </w:r>
      <w:r w:rsidRPr="00AA0E81">
        <w:rPr>
          <w:rFonts w:ascii="Times New Roman" w:hAnsi="Times New Roman" w:cs="Times New Roman"/>
          <w:b/>
          <w:szCs w:val="24"/>
        </w:rPr>
        <w:t>Kapcsolattartás</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7.1.1. Szerződő Felek rögzítik, hogy a kapcsolattartás elsődleges módja elektronikus, illetőleg postai levelezés, vagy telefonos megkeresés formájában történik. Szerződő Felek rögzítik, hogy a szerződés teljesítése során a kapcsolatot megjelölt személyeken keresztül tartják.</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A Bérbeadó által kapcsolattartásra kijelölt személy:</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Név: </w:t>
      </w:r>
      <w:r>
        <w:rPr>
          <w:rFonts w:ascii="Times New Roman" w:hAnsi="Times New Roman" w:cs="Times New Roman"/>
          <w:szCs w:val="24"/>
        </w:rPr>
        <w:t>Cseri Gábor János</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Telefonszám: 06 (63) </w:t>
      </w:r>
      <w:r>
        <w:rPr>
          <w:rFonts w:ascii="Times New Roman" w:hAnsi="Times New Roman" w:cs="Times New Roman"/>
          <w:szCs w:val="24"/>
        </w:rPr>
        <w:t>570-550</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E-mail cím: cseri.gabor@bjg.hu</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Értesítési cím: </w:t>
      </w:r>
      <w:r>
        <w:rPr>
          <w:rFonts w:ascii="Times New Roman" w:hAnsi="Times New Roman" w:cs="Times New Roman"/>
          <w:szCs w:val="24"/>
        </w:rPr>
        <w:t>6640 Csongrád, Kossuth tér 1.</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A Bérlő részéről kijelölt kapcsolattartó személy:</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Név: </w:t>
      </w:r>
      <w:r w:rsidR="002A4E98">
        <w:rPr>
          <w:rFonts w:ascii="Times New Roman" w:hAnsi="Times New Roman" w:cs="Times New Roman"/>
          <w:szCs w:val="24"/>
        </w:rPr>
        <w:t>…………………………..</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Telefonszám: </w:t>
      </w:r>
      <w:r w:rsidR="002A4E98">
        <w:rPr>
          <w:rFonts w:ascii="Times New Roman" w:hAnsi="Times New Roman" w:cs="Times New Roman"/>
          <w:szCs w:val="24"/>
        </w:rPr>
        <w:t>………………….</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E-mail cím: </w:t>
      </w:r>
      <w:r w:rsidR="002A4E98">
        <w:rPr>
          <w:rFonts w:ascii="Times New Roman" w:hAnsi="Times New Roman" w:cs="Times New Roman"/>
          <w:szCs w:val="24"/>
        </w:rPr>
        <w:t>……………………</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Értesítési cím: </w:t>
      </w:r>
      <w:r w:rsidR="002A4E98">
        <w:rPr>
          <w:rFonts w:ascii="Times New Roman" w:hAnsi="Times New Roman" w:cs="Times New Roman"/>
          <w:szCs w:val="24"/>
        </w:rPr>
        <w:t>……………………...</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7.1.2. Szerződő felek rögzítik, hogy a kapcsolattartó személyében bekövetkezett változásról haladéktalanul tájékoztatják egymást. A másik fél kapcsolattartója részére megküldött minden értesítést és tájékoztatást mindaddig hatályosnak és érvényesnek kell tekinteni, ameddig az adott fél írásban be nem jelenti a másik félnek a kapcsolattartó személyében bekövetkezett változásokat.</w:t>
      </w:r>
    </w:p>
    <w:p w:rsidR="00AA0E81" w:rsidRPr="00AA0E81" w:rsidRDefault="00AA0E81" w:rsidP="00AA0E81">
      <w:pPr>
        <w:spacing w:after="0" w:line="252" w:lineRule="auto"/>
        <w:jc w:val="both"/>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eastAsia="Times New Roman" w:hAnsi="Times New Roman" w:cs="Times New Roman"/>
          <w:b/>
        </w:rPr>
        <w:t>7.2.</w:t>
      </w:r>
      <w:r w:rsidRPr="00AA0E81">
        <w:rPr>
          <w:rFonts w:ascii="Times New Roman" w:eastAsia="Times New Roman" w:hAnsi="Times New Roman" w:cs="Times New Roman"/>
        </w:rPr>
        <w:t xml:space="preserve"> </w:t>
      </w:r>
      <w:r w:rsidRPr="00AA0E81">
        <w:rPr>
          <w:rFonts w:ascii="Times New Roman" w:hAnsi="Times New Roman" w:cs="Times New Roman"/>
          <w:b/>
          <w:szCs w:val="24"/>
        </w:rPr>
        <w:t>Módosítás</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7.2.1. Jelen szerződésben szabályozottakat csak írásban a Felek cégszerű aláírásával lehet módosítani. A szerződést aláíró képviselő személyektől eltérő beosztással rendelkező személyek által tett jognyilatkozat a szerződés módosítására nem alkalmas.</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7.2.2. Felek megállapodnak abban, hogy ha a jelen szerződés vagy annak bármely része, vagy rendelkezése érvénytelen vagy végrehajthatatlan, illetve utóbb azzá válik, úgy az érvénytelenné vagy végrehajthatatlanná vált részt vagy rendelkezést oly módon kell megváltoztatni, hogy az azzal eredetileg elérni kívánt szerződéses cél lehetőség szerint megvalósuljon.</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7.3.</w:t>
      </w:r>
      <w:r w:rsidRPr="00AA0E81">
        <w:rPr>
          <w:rFonts w:ascii="Times New Roman" w:hAnsi="Times New Roman" w:cs="Times New Roman"/>
          <w:szCs w:val="24"/>
        </w:rPr>
        <w:t xml:space="preserve"> </w:t>
      </w:r>
      <w:r w:rsidRPr="00AA0E81">
        <w:rPr>
          <w:rFonts w:ascii="Times New Roman" w:hAnsi="Times New Roman" w:cs="Times New Roman"/>
          <w:b/>
          <w:szCs w:val="24"/>
        </w:rPr>
        <w:t>Titoktartás és adatvédelem</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7.3.1. Felek a szerződéssel kapcsolatosan kölcsönösen kijelentik, hogy – az információs önrendelkezési jogról és az információszabadságról szóló 2011. évi CXII. törvény alapján szabályozott közérdekű és közérdekből nyilvános adatok kivételével – a teljesítés során, vagy egyéb módon tudomásukra jutott minden információt és adatot bizalmasan kezelnek és megőriznek, ezeket a másik fél előzetes, írásbeli hozzájárulása hiányában egyik fél sem hozza nyilvánosságra, vagy illetéktelen harmadik személy tudomására. </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8.) Jogvita rendezése</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8.1. Szerződő Felek kijelentik, hogy egymással kapcsolatos jogvitájukat, amely a jelen szerződésből vagy azzal összefüggésben, így különösen annak megszegésével, megszüntetésével, érvényességével, hatályosságával vagy értelmezésével kapcsolatban közöttük keletkezik elsősorban peren kívül, közvetlen tárgyalások útján maguk között próbálják rendezni.  </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8.2. Felek rögzítik, hogy a szerződés annak mellékleteivel együttesen értelmezhető.</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8.3. Ha a Felek a fent meghatározott módon 60 (hatvan) napon belül nem tudják megoldani a szerződés alapján vagy ezzel összefüggésben keletkezett vitájukat, úgy a pertárgy értékétől függően a Hódmezővásárhelyi Járásbíróság illetőleg a Szegedi Törvényszék kizárólagos illetékességét kötik ki.</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9.) Értelmezések</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9.1. Értelmezési viták esetén az érintett rendelkezést akként kell értelmezni, vagy kiegészíteni, hogy ezáltal az egyébként szándékolt gazdasági célnak megfelelően alkalmazható legyen.</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9.2. Abban az esetben, ha a szerződés szövegében szabályozási hiány mutatkozik, vagy ilyen a későbbiek során merülne fel, a Felek kötelesek arra, hogy ezt olyan szabályozással pótolják, amelyet a szerződéskötéskor egyébként megkívántak volna. </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9.3. Jelen szerződés valamely kikötésének érvénytelensége nem érinti a többi rendelkezés érvényességét. Az érvénytelen kikötés helyébe olyan rendelkezéseknek kell lépnie, amely leginkább megfelel a Felek szerződéskötéskor kinyilatkoztatott akaratának, valamint a jogszerűség követelményeinek.</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10.) Záró rendelkezések</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10.1. Felek rögzítik, hogy amennyiben a járványügyi helyzet (COVID-19) miatt olyan jogszabályi előírások kerülnek bevezetésre, amelyek bármelyik fél jogainak gyakorlását, kötelezettségeinek teljesítését nem teszik lehetővé, ezen körülmény mentesíti a Feleket a szerződés szerinti kötelezettségeik alól, valamint kárigénnyel ebből adódóan nem léphetnek fel egymással szemben.</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10.2. Jelen szerződés a Felek között a tö9rvényesen felhatalmazott képviselők aláírását követően lép hatályba.</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10.3. Jelen szerződésben nem szabályozott kérdésekben a magyar jog egyéb rendelkezései – különös figyelemmel a hatályos Ptk., illetve a lakások és helyiségek bérletére, valamint az elidegenítésükre vonatkozó egyes szabályokról szóló 1993. évi LXXVIII. törvény szabályaira – az irányadók. </w:t>
      </w:r>
    </w:p>
    <w:p w:rsidR="00AA0E81" w:rsidRPr="00AA0E81" w:rsidRDefault="00AA0E81" w:rsidP="00AA0E81">
      <w:pPr>
        <w:spacing w:after="0" w:line="252" w:lineRule="auto"/>
        <w:jc w:val="both"/>
        <w:rPr>
          <w:rFonts w:ascii="Times New Roman" w:hAnsi="Times New Roman" w:cs="Times New Roman"/>
          <w:szCs w:val="24"/>
        </w:rPr>
      </w:pPr>
      <w:r w:rsidRPr="00AA0E81">
        <w:rPr>
          <w:rFonts w:ascii="Times New Roman" w:hAnsi="Times New Roman" w:cs="Times New Roman"/>
          <w:szCs w:val="24"/>
        </w:rPr>
        <w:t xml:space="preserve">10.4. Jelen szerződés </w:t>
      </w:r>
      <w:r w:rsidR="002A4E98">
        <w:rPr>
          <w:rFonts w:ascii="Times New Roman" w:hAnsi="Times New Roman" w:cs="Times New Roman"/>
          <w:szCs w:val="24"/>
        </w:rPr>
        <w:t>….</w:t>
      </w:r>
      <w:r w:rsidRPr="00AA0E81">
        <w:rPr>
          <w:rFonts w:ascii="Times New Roman" w:hAnsi="Times New Roman" w:cs="Times New Roman"/>
          <w:szCs w:val="24"/>
        </w:rPr>
        <w:t xml:space="preserve"> (</w:t>
      </w:r>
      <w:r w:rsidR="002A4E98">
        <w:rPr>
          <w:rFonts w:ascii="Times New Roman" w:hAnsi="Times New Roman" w:cs="Times New Roman"/>
          <w:szCs w:val="24"/>
        </w:rPr>
        <w:t>…….</w:t>
      </w:r>
      <w:r w:rsidRPr="00AA0E81">
        <w:rPr>
          <w:rFonts w:ascii="Times New Roman" w:hAnsi="Times New Roman" w:cs="Times New Roman"/>
          <w:szCs w:val="24"/>
        </w:rPr>
        <w:t xml:space="preserve">) számozott oldalból áll, 4 (négy) egymással szó szerint megegyező eredeti példányban készült, melyből </w:t>
      </w:r>
      <w:r w:rsidR="002A4E98">
        <w:rPr>
          <w:rFonts w:ascii="Times New Roman" w:hAnsi="Times New Roman" w:cs="Times New Roman"/>
          <w:szCs w:val="24"/>
        </w:rPr>
        <w:t>2</w:t>
      </w:r>
      <w:r w:rsidRPr="00AA0E81">
        <w:rPr>
          <w:rFonts w:ascii="Times New Roman" w:hAnsi="Times New Roman" w:cs="Times New Roman"/>
          <w:szCs w:val="24"/>
        </w:rPr>
        <w:t xml:space="preserve"> (</w:t>
      </w:r>
      <w:r w:rsidR="002A4E98">
        <w:rPr>
          <w:rFonts w:ascii="Times New Roman" w:hAnsi="Times New Roman" w:cs="Times New Roman"/>
          <w:szCs w:val="24"/>
        </w:rPr>
        <w:t>kettő</w:t>
      </w:r>
      <w:r w:rsidRPr="00AA0E81">
        <w:rPr>
          <w:rFonts w:ascii="Times New Roman" w:hAnsi="Times New Roman" w:cs="Times New Roman"/>
          <w:szCs w:val="24"/>
        </w:rPr>
        <w:t>) példány a Bérbeadó, 1 (egy) példány a</w:t>
      </w:r>
      <w:r w:rsidR="002A4E98">
        <w:rPr>
          <w:rFonts w:ascii="Times New Roman" w:hAnsi="Times New Roman" w:cs="Times New Roman"/>
          <w:szCs w:val="24"/>
        </w:rPr>
        <w:t xml:space="preserve">z Intézmény, 1 (egy) példány a </w:t>
      </w:r>
      <w:r w:rsidRPr="00AA0E81">
        <w:rPr>
          <w:rFonts w:ascii="Times New Roman" w:hAnsi="Times New Roman" w:cs="Times New Roman"/>
          <w:szCs w:val="24"/>
        </w:rPr>
        <w:t>Bérlő birtokába kerül. A Felek saját, a Mellékletet is tartalmazó példányaik átvételét a szerződés aláírásával elismerik.</w:t>
      </w:r>
    </w:p>
    <w:p w:rsidR="00AA0E81" w:rsidRPr="00AA0E81" w:rsidRDefault="00AA0E81" w:rsidP="00AA0E81">
      <w:pPr>
        <w:spacing w:after="0" w:line="252" w:lineRule="auto"/>
        <w:jc w:val="both"/>
        <w:rPr>
          <w:rFonts w:ascii="Times New Roman" w:hAnsi="Times New Roman" w:cs="Times New Roman"/>
          <w:szCs w:val="24"/>
        </w:rPr>
      </w:pPr>
    </w:p>
    <w:p w:rsidR="00AA0E81" w:rsidRPr="00AA0E81" w:rsidRDefault="00AA0E81" w:rsidP="00AA0E81">
      <w:pPr>
        <w:spacing w:after="0" w:line="252" w:lineRule="auto"/>
        <w:jc w:val="both"/>
        <w:rPr>
          <w:rFonts w:ascii="Times New Roman" w:hAnsi="Times New Roman" w:cs="Times New Roman"/>
          <w:b/>
          <w:szCs w:val="24"/>
        </w:rPr>
      </w:pPr>
      <w:r w:rsidRPr="00AA0E81">
        <w:rPr>
          <w:rFonts w:ascii="Times New Roman" w:hAnsi="Times New Roman" w:cs="Times New Roman"/>
          <w:b/>
          <w:szCs w:val="24"/>
        </w:rPr>
        <w:t>Szerződő Felek jelen szerződést elolvasták, azt egyezően értelmezték, és mint a valósággal, és ügyleti akaratukkal mindenben megegyezőt, cégszerűen az alulírott helyen és időpontban jóváhagyólag írták alá.</w:t>
      </w:r>
    </w:p>
    <w:p w:rsidR="00AA0E81" w:rsidRPr="00AA0E81" w:rsidRDefault="00AA0E81" w:rsidP="00AA0E81">
      <w:pPr>
        <w:spacing w:after="0" w:line="252" w:lineRule="auto"/>
        <w:jc w:val="both"/>
        <w:rPr>
          <w:rFonts w:ascii="Times New Roman" w:hAnsi="Times New Roman" w:cs="Times New Roman"/>
          <w:b/>
          <w:szCs w:val="24"/>
        </w:rPr>
      </w:pPr>
    </w:p>
    <w:p w:rsidR="00AA0E81" w:rsidRPr="00AA0E81" w:rsidRDefault="00AA0E81" w:rsidP="00AA0E81">
      <w:pPr>
        <w:tabs>
          <w:tab w:val="left" w:pos="284"/>
          <w:tab w:val="left" w:leader="dot" w:pos="3402"/>
          <w:tab w:val="left" w:pos="5387"/>
          <w:tab w:val="left" w:leader="dot" w:pos="8505"/>
        </w:tabs>
        <w:spacing w:after="0" w:line="252" w:lineRule="auto"/>
        <w:jc w:val="both"/>
        <w:rPr>
          <w:rFonts w:ascii="Times New Roman" w:hAnsi="Times New Roman" w:cs="Times New Roman"/>
          <w:szCs w:val="24"/>
        </w:rPr>
      </w:pPr>
      <w:r w:rsidRPr="00AA0E81">
        <w:rPr>
          <w:rFonts w:ascii="Times New Roman" w:hAnsi="Times New Roman" w:cs="Times New Roman"/>
          <w:szCs w:val="24"/>
        </w:rPr>
        <w:t>Kelt: Hódmezővásárhelyen, 202</w:t>
      </w:r>
      <w:r w:rsidR="002A4E98">
        <w:rPr>
          <w:rFonts w:ascii="Times New Roman" w:hAnsi="Times New Roman" w:cs="Times New Roman"/>
          <w:szCs w:val="24"/>
        </w:rPr>
        <w:t>4</w:t>
      </w:r>
      <w:r w:rsidRPr="00AA0E81">
        <w:rPr>
          <w:rFonts w:ascii="Times New Roman" w:hAnsi="Times New Roman" w:cs="Times New Roman"/>
          <w:szCs w:val="24"/>
        </w:rPr>
        <w:t xml:space="preserve">. </w:t>
      </w:r>
      <w:r w:rsidR="001B3F59">
        <w:rPr>
          <w:rFonts w:ascii="Times New Roman" w:hAnsi="Times New Roman" w:cs="Times New Roman"/>
          <w:szCs w:val="24"/>
        </w:rPr>
        <w:t>…………..</w:t>
      </w:r>
    </w:p>
    <w:p w:rsidR="00AA0E81" w:rsidRPr="00AA0E81" w:rsidRDefault="00AA0E81" w:rsidP="00AA0E81">
      <w:pPr>
        <w:spacing w:after="0" w:line="252" w:lineRule="auto"/>
        <w:jc w:val="both"/>
        <w:rPr>
          <w:szCs w:val="24"/>
        </w:rPr>
      </w:pPr>
    </w:p>
    <w:p w:rsidR="00AA0E81" w:rsidRDefault="00AA0E81" w:rsidP="00AA0E81">
      <w:pPr>
        <w:spacing w:after="0" w:line="252" w:lineRule="auto"/>
        <w:jc w:val="both"/>
        <w:rPr>
          <w:szCs w:val="24"/>
        </w:rPr>
      </w:pPr>
    </w:p>
    <w:p w:rsidR="008F40BF" w:rsidRPr="00AA0E81" w:rsidRDefault="008F40BF" w:rsidP="00AA0E81">
      <w:pPr>
        <w:spacing w:after="0" w:line="252" w:lineRule="auto"/>
        <w:jc w:val="both"/>
        <w:rPr>
          <w:szCs w:val="24"/>
        </w:rPr>
      </w:pPr>
    </w:p>
    <w:p w:rsidR="00AA0E81" w:rsidRPr="00AA0E81" w:rsidRDefault="00AA0E81" w:rsidP="00AA0E81">
      <w:pPr>
        <w:tabs>
          <w:tab w:val="left" w:pos="284"/>
          <w:tab w:val="left" w:leader="dot" w:pos="3402"/>
          <w:tab w:val="left" w:pos="5387"/>
          <w:tab w:val="left" w:leader="dot" w:pos="8505"/>
        </w:tabs>
        <w:spacing w:after="0" w:line="252" w:lineRule="auto"/>
        <w:jc w:val="both"/>
        <w:rPr>
          <w:rFonts w:ascii="Times New Roman" w:hAnsi="Times New Roman" w:cs="Times New Roman"/>
          <w:b/>
          <w:szCs w:val="24"/>
        </w:rPr>
      </w:pPr>
      <w:r w:rsidRPr="00AA0E81">
        <w:rPr>
          <w:szCs w:val="24"/>
        </w:rPr>
        <w:tab/>
      </w:r>
      <w:r w:rsidRPr="00AA0E81">
        <w:rPr>
          <w:rFonts w:ascii="Times New Roman" w:hAnsi="Times New Roman" w:cs="Times New Roman"/>
          <w:b/>
          <w:szCs w:val="24"/>
        </w:rPr>
        <w:tab/>
      </w:r>
      <w:r w:rsidRPr="00AA0E81">
        <w:rPr>
          <w:rFonts w:ascii="Times New Roman" w:hAnsi="Times New Roman" w:cs="Times New Roman"/>
          <w:b/>
          <w:szCs w:val="24"/>
        </w:rPr>
        <w:tab/>
      </w:r>
      <w:r w:rsidRPr="00AA0E81">
        <w:rPr>
          <w:rFonts w:ascii="Times New Roman" w:hAnsi="Times New Roman" w:cs="Times New Roman"/>
          <w:b/>
          <w:szCs w:val="24"/>
        </w:rPr>
        <w:tab/>
      </w:r>
    </w:p>
    <w:p w:rsidR="00AA0E81" w:rsidRPr="00AA0E81" w:rsidRDefault="00AA0E81" w:rsidP="00AA0E81">
      <w:pPr>
        <w:tabs>
          <w:tab w:val="left" w:pos="1276"/>
          <w:tab w:val="left" w:pos="6663"/>
        </w:tabs>
        <w:spacing w:after="0" w:line="252" w:lineRule="auto"/>
        <w:jc w:val="both"/>
        <w:rPr>
          <w:rFonts w:ascii="Times New Roman" w:hAnsi="Times New Roman" w:cs="Times New Roman"/>
          <w:b/>
          <w:szCs w:val="24"/>
        </w:rPr>
      </w:pPr>
      <w:r w:rsidRPr="00AA0E81">
        <w:rPr>
          <w:rFonts w:ascii="Times New Roman" w:hAnsi="Times New Roman" w:cs="Times New Roman"/>
          <w:b/>
          <w:szCs w:val="24"/>
        </w:rPr>
        <w:tab/>
        <w:t>Bérbeadó</w:t>
      </w:r>
      <w:r w:rsidRPr="00AA0E81">
        <w:rPr>
          <w:rFonts w:ascii="Times New Roman" w:hAnsi="Times New Roman" w:cs="Times New Roman"/>
          <w:b/>
          <w:szCs w:val="24"/>
        </w:rPr>
        <w:tab/>
        <w:t>Bérlő</w:t>
      </w:r>
    </w:p>
    <w:p w:rsidR="000B6477" w:rsidRPr="00AA0E81" w:rsidRDefault="00AA0E81" w:rsidP="00AA0E81">
      <w:pPr>
        <w:tabs>
          <w:tab w:val="left" w:pos="1134"/>
          <w:tab w:val="left" w:pos="6237"/>
        </w:tabs>
        <w:spacing w:after="0" w:line="252" w:lineRule="auto"/>
        <w:jc w:val="both"/>
        <w:rPr>
          <w:rFonts w:ascii="Times New Roman" w:hAnsi="Times New Roman" w:cs="Times New Roman"/>
          <w:szCs w:val="24"/>
        </w:rPr>
      </w:pPr>
      <w:r w:rsidRPr="00AA0E81">
        <w:rPr>
          <w:rFonts w:ascii="Times New Roman" w:hAnsi="Times New Roman" w:cs="Times New Roman"/>
          <w:b/>
          <w:szCs w:val="24"/>
        </w:rPr>
        <w:tab/>
        <w:t xml:space="preserve">Miklós </w:t>
      </w:r>
      <w:r w:rsidRPr="000B6477">
        <w:rPr>
          <w:rFonts w:ascii="Times New Roman" w:hAnsi="Times New Roman" w:cs="Times New Roman"/>
          <w:b/>
          <w:szCs w:val="24"/>
        </w:rPr>
        <w:t xml:space="preserve">Anikó                                                           </w:t>
      </w:r>
      <w:r w:rsidR="000B6477">
        <w:rPr>
          <w:rFonts w:ascii="Times New Roman" w:hAnsi="Times New Roman" w:cs="Times New Roman"/>
          <w:b/>
          <w:szCs w:val="24"/>
        </w:rPr>
        <w:t xml:space="preserve">      </w:t>
      </w:r>
      <w:r w:rsidRPr="000B6477">
        <w:rPr>
          <w:rFonts w:ascii="Times New Roman" w:hAnsi="Times New Roman" w:cs="Times New Roman"/>
          <w:b/>
          <w:szCs w:val="24"/>
        </w:rPr>
        <w:t xml:space="preserve"> </w:t>
      </w:r>
      <w:r w:rsidR="002A4E98">
        <w:rPr>
          <w:rFonts w:ascii="Times New Roman" w:hAnsi="Times New Roman" w:cs="Times New Roman"/>
          <w:b/>
          <w:szCs w:val="24"/>
        </w:rPr>
        <w:t>……………………..</w:t>
      </w:r>
    </w:p>
    <w:p w:rsidR="00AA0E81" w:rsidRPr="00AA0E81" w:rsidRDefault="00AA0E81" w:rsidP="00AA0E81">
      <w:pPr>
        <w:tabs>
          <w:tab w:val="left" w:pos="851"/>
          <w:tab w:val="left" w:pos="6237"/>
          <w:tab w:val="left" w:pos="6379"/>
          <w:tab w:val="left" w:pos="6521"/>
          <w:tab w:val="left" w:pos="6663"/>
        </w:tabs>
        <w:spacing w:after="0" w:line="252" w:lineRule="auto"/>
        <w:jc w:val="both"/>
        <w:rPr>
          <w:rFonts w:ascii="Times New Roman" w:hAnsi="Times New Roman" w:cs="Times New Roman"/>
          <w:b/>
          <w:sz w:val="20"/>
        </w:rPr>
      </w:pPr>
      <w:r w:rsidRPr="00AA0E81">
        <w:rPr>
          <w:rFonts w:ascii="Times New Roman" w:hAnsi="Times New Roman" w:cs="Times New Roman"/>
          <w:b/>
          <w:szCs w:val="24"/>
        </w:rPr>
        <w:tab/>
        <w:t>tankerületi igazgató</w:t>
      </w:r>
      <w:r w:rsidRPr="00AA0E81">
        <w:rPr>
          <w:rFonts w:ascii="Times New Roman" w:hAnsi="Times New Roman" w:cs="Times New Roman"/>
          <w:b/>
          <w:szCs w:val="24"/>
        </w:rPr>
        <w:tab/>
      </w:r>
      <w:r w:rsidR="000B6477">
        <w:rPr>
          <w:rFonts w:ascii="Times New Roman" w:hAnsi="Times New Roman" w:cs="Times New Roman"/>
          <w:b/>
          <w:szCs w:val="24"/>
        </w:rPr>
        <w:t xml:space="preserve">    </w:t>
      </w:r>
      <w:r w:rsidR="002A4E98">
        <w:rPr>
          <w:rFonts w:ascii="Times New Roman" w:hAnsi="Times New Roman" w:cs="Times New Roman"/>
          <w:b/>
          <w:szCs w:val="24"/>
        </w:rPr>
        <w:t>…………….</w:t>
      </w:r>
      <w:r w:rsidR="000B6477">
        <w:rPr>
          <w:rFonts w:ascii="Times New Roman" w:hAnsi="Times New Roman" w:cs="Times New Roman"/>
          <w:b/>
          <w:szCs w:val="24"/>
        </w:rPr>
        <w:t xml:space="preserve">  </w:t>
      </w:r>
    </w:p>
    <w:p w:rsidR="00AA0E81" w:rsidRPr="00AA0E81" w:rsidRDefault="00AA0E81" w:rsidP="00AA0E81">
      <w:pPr>
        <w:tabs>
          <w:tab w:val="left" w:pos="851"/>
          <w:tab w:val="left" w:pos="6237"/>
        </w:tabs>
        <w:spacing w:after="0" w:line="252" w:lineRule="auto"/>
        <w:ind w:left="-142"/>
        <w:jc w:val="both"/>
        <w:rPr>
          <w:rFonts w:ascii="Times New Roman" w:hAnsi="Times New Roman" w:cs="Times New Roman"/>
          <w:szCs w:val="24"/>
        </w:rPr>
      </w:pPr>
      <w:r w:rsidRPr="00AA0E81">
        <w:rPr>
          <w:rFonts w:ascii="Times New Roman" w:hAnsi="Times New Roman" w:cs="Times New Roman"/>
          <w:szCs w:val="24"/>
        </w:rPr>
        <w:t>Hódmezővásárhelyi Tankerületi Központ</w:t>
      </w:r>
      <w:r w:rsidR="000B6477">
        <w:rPr>
          <w:rFonts w:ascii="Times New Roman" w:hAnsi="Times New Roman" w:cs="Times New Roman"/>
          <w:szCs w:val="24"/>
        </w:rPr>
        <w:t xml:space="preserve">                                                  </w:t>
      </w:r>
      <w:r w:rsidR="002A4E98">
        <w:rPr>
          <w:rFonts w:ascii="Times New Roman" w:hAnsi="Times New Roman" w:cs="Times New Roman"/>
          <w:szCs w:val="24"/>
        </w:rPr>
        <w:t>…………………</w:t>
      </w:r>
    </w:p>
    <w:p w:rsidR="00AA0E81" w:rsidRPr="00AA0E81" w:rsidRDefault="00AA0E81" w:rsidP="00AA0E81">
      <w:pPr>
        <w:tabs>
          <w:tab w:val="left" w:pos="1134"/>
          <w:tab w:val="left" w:pos="6379"/>
        </w:tabs>
        <w:spacing w:after="0" w:line="252" w:lineRule="auto"/>
        <w:jc w:val="both"/>
        <w:rPr>
          <w:rFonts w:ascii="Times New Roman" w:hAnsi="Times New Roman" w:cs="Times New Roman"/>
          <w:szCs w:val="24"/>
        </w:rPr>
      </w:pPr>
      <w:r w:rsidRPr="00AA0E81">
        <w:rPr>
          <w:rFonts w:ascii="Times New Roman" w:hAnsi="Times New Roman" w:cs="Times New Roman"/>
          <w:szCs w:val="24"/>
        </w:rPr>
        <w:tab/>
        <w:t>képviseletében</w:t>
      </w:r>
    </w:p>
    <w:p w:rsidR="00AA0E81" w:rsidRPr="00AA0E81" w:rsidRDefault="00AA0E81" w:rsidP="00AA0E81">
      <w:pPr>
        <w:tabs>
          <w:tab w:val="left" w:pos="1134"/>
          <w:tab w:val="left" w:pos="6379"/>
        </w:tabs>
        <w:spacing w:after="0" w:line="252" w:lineRule="auto"/>
        <w:jc w:val="both"/>
        <w:rPr>
          <w:rFonts w:ascii="Times New Roman" w:hAnsi="Times New Roman" w:cs="Times New Roman"/>
          <w:szCs w:val="24"/>
        </w:rPr>
      </w:pPr>
    </w:p>
    <w:p w:rsidR="00AA0E81" w:rsidRPr="00AA0E81" w:rsidRDefault="00AA0E81" w:rsidP="00AA0E81">
      <w:pPr>
        <w:tabs>
          <w:tab w:val="left" w:pos="284"/>
          <w:tab w:val="left" w:leader="dot" w:pos="3402"/>
        </w:tabs>
        <w:spacing w:after="0" w:line="252" w:lineRule="auto"/>
        <w:rPr>
          <w:rFonts w:ascii="Times New Roman" w:hAnsi="Times New Roman" w:cs="Times New Roman"/>
          <w:b/>
          <w:bCs/>
          <w:szCs w:val="24"/>
        </w:rPr>
      </w:pPr>
    </w:p>
    <w:p w:rsidR="00AA0E81" w:rsidRPr="00AA0E81" w:rsidRDefault="00AA0E81" w:rsidP="00AA0E81">
      <w:pPr>
        <w:tabs>
          <w:tab w:val="left" w:pos="284"/>
          <w:tab w:val="left" w:leader="dot" w:pos="3402"/>
        </w:tabs>
        <w:spacing w:after="0" w:line="252" w:lineRule="auto"/>
        <w:rPr>
          <w:rFonts w:ascii="Times New Roman" w:hAnsi="Times New Roman" w:cs="Times New Roman"/>
          <w:b/>
          <w:bCs/>
          <w:szCs w:val="24"/>
        </w:rPr>
      </w:pPr>
      <w:r w:rsidRPr="00AA0E81">
        <w:rPr>
          <w:rFonts w:ascii="Times New Roman" w:hAnsi="Times New Roman" w:cs="Times New Roman"/>
          <w:b/>
          <w:bCs/>
          <w:szCs w:val="24"/>
        </w:rPr>
        <w:tab/>
      </w:r>
      <w:r w:rsidRPr="00AA0E81">
        <w:rPr>
          <w:rFonts w:ascii="Times New Roman" w:hAnsi="Times New Roman" w:cs="Times New Roman"/>
          <w:b/>
          <w:bCs/>
          <w:szCs w:val="24"/>
        </w:rPr>
        <w:tab/>
      </w:r>
    </w:p>
    <w:p w:rsidR="00AA0E81" w:rsidRPr="00AA0E81" w:rsidRDefault="00AA0E81" w:rsidP="00AA0E81">
      <w:pPr>
        <w:tabs>
          <w:tab w:val="left" w:pos="1134"/>
        </w:tabs>
        <w:spacing w:after="0" w:line="252" w:lineRule="auto"/>
        <w:rPr>
          <w:rFonts w:ascii="Times New Roman" w:hAnsi="Times New Roman" w:cs="Times New Roman"/>
          <w:b/>
          <w:bCs/>
          <w:szCs w:val="24"/>
        </w:rPr>
      </w:pPr>
      <w:r w:rsidRPr="00AA0E81">
        <w:rPr>
          <w:rFonts w:ascii="Times New Roman" w:hAnsi="Times New Roman" w:cs="Times New Roman"/>
          <w:bCs/>
          <w:szCs w:val="24"/>
        </w:rPr>
        <w:tab/>
      </w:r>
      <w:r w:rsidRPr="00AA0E81">
        <w:rPr>
          <w:rFonts w:ascii="Times New Roman" w:hAnsi="Times New Roman" w:cs="Times New Roman"/>
          <w:b/>
          <w:bCs/>
          <w:szCs w:val="24"/>
        </w:rPr>
        <w:t>Intézmény</w:t>
      </w:r>
    </w:p>
    <w:p w:rsidR="00AA0E81" w:rsidRPr="00AA0E81" w:rsidRDefault="00AA0E81" w:rsidP="00AA0E81">
      <w:pPr>
        <w:tabs>
          <w:tab w:val="left" w:pos="851"/>
        </w:tabs>
        <w:spacing w:after="0" w:line="252" w:lineRule="auto"/>
        <w:rPr>
          <w:rFonts w:ascii="Times New Roman" w:hAnsi="Times New Roman" w:cs="Times New Roman"/>
          <w:b/>
          <w:bCs/>
          <w:szCs w:val="24"/>
        </w:rPr>
      </w:pPr>
      <w:r w:rsidRPr="00AA0E81">
        <w:rPr>
          <w:rFonts w:ascii="Times New Roman" w:hAnsi="Times New Roman" w:cs="Times New Roman"/>
          <w:b/>
          <w:bCs/>
          <w:szCs w:val="24"/>
        </w:rPr>
        <w:t xml:space="preserve">      </w:t>
      </w:r>
      <w:r w:rsidR="00FE2D1A">
        <w:rPr>
          <w:rFonts w:ascii="Times New Roman" w:hAnsi="Times New Roman" w:cs="Times New Roman"/>
          <w:b/>
          <w:bCs/>
          <w:szCs w:val="24"/>
        </w:rPr>
        <w:t xml:space="preserve">     </w:t>
      </w:r>
      <w:r w:rsidRPr="00AA0E81">
        <w:rPr>
          <w:rFonts w:ascii="Times New Roman" w:hAnsi="Times New Roman" w:cs="Times New Roman"/>
          <w:b/>
          <w:bCs/>
          <w:szCs w:val="24"/>
        </w:rPr>
        <w:t xml:space="preserve">  </w:t>
      </w:r>
      <w:r w:rsidR="00FE2D1A">
        <w:rPr>
          <w:rFonts w:ascii="Times New Roman" w:hAnsi="Times New Roman" w:cs="Times New Roman"/>
          <w:b/>
          <w:bCs/>
          <w:szCs w:val="24"/>
        </w:rPr>
        <w:t>Cseri Gábor János</w:t>
      </w:r>
    </w:p>
    <w:p w:rsidR="00AA0E81" w:rsidRPr="00AA0E81" w:rsidRDefault="00AA0E81" w:rsidP="00AA0E81">
      <w:pPr>
        <w:tabs>
          <w:tab w:val="left" w:pos="851"/>
        </w:tabs>
        <w:spacing w:after="0" w:line="252" w:lineRule="auto"/>
        <w:rPr>
          <w:rFonts w:ascii="Times New Roman" w:hAnsi="Times New Roman" w:cs="Times New Roman"/>
          <w:b/>
          <w:bCs/>
          <w:szCs w:val="24"/>
        </w:rPr>
      </w:pPr>
      <w:r w:rsidRPr="00AA0E81">
        <w:rPr>
          <w:rFonts w:ascii="Times New Roman" w:hAnsi="Times New Roman" w:cs="Times New Roman"/>
          <w:b/>
          <w:bCs/>
          <w:szCs w:val="24"/>
        </w:rPr>
        <w:t xml:space="preserve">                     igazgató</w:t>
      </w:r>
    </w:p>
    <w:p w:rsidR="00FE2D1A" w:rsidRDefault="00FE2D1A" w:rsidP="00AA0E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r>
        <w:rPr>
          <w:rFonts w:ascii="Times New Roman" w:hAnsi="Times New Roman" w:cs="Times New Roman"/>
          <w:bCs/>
          <w:szCs w:val="24"/>
        </w:rPr>
        <w:t xml:space="preserve">          Csongrádi Batsányi János </w:t>
      </w:r>
    </w:p>
    <w:p w:rsidR="00AA0E81" w:rsidRPr="00AA0E81" w:rsidRDefault="00FE2D1A" w:rsidP="00AA0E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r>
        <w:rPr>
          <w:rFonts w:ascii="Times New Roman" w:hAnsi="Times New Roman" w:cs="Times New Roman"/>
          <w:bCs/>
          <w:szCs w:val="24"/>
        </w:rPr>
        <w:t xml:space="preserve">          Gimnázium és Kollégium</w:t>
      </w:r>
    </w:p>
    <w:p w:rsidR="00AA0E81" w:rsidRPr="00AA0E81" w:rsidRDefault="00AA0E81" w:rsidP="00AA0E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p>
    <w:p w:rsidR="00AA0E81" w:rsidRPr="00AA0E81" w:rsidRDefault="00AA0E81" w:rsidP="00AA0E81">
      <w:pPr>
        <w:tabs>
          <w:tab w:val="left" w:pos="1134"/>
          <w:tab w:val="left" w:pos="6379"/>
        </w:tabs>
        <w:spacing w:after="0" w:line="252" w:lineRule="auto"/>
        <w:rPr>
          <w:rFonts w:ascii="Times New Roman" w:hAnsi="Times New Roman" w:cs="Times New Roman"/>
          <w:b/>
          <w:bCs/>
          <w:szCs w:val="24"/>
        </w:rPr>
      </w:pPr>
      <w:r w:rsidRPr="00AA0E81">
        <w:rPr>
          <w:rFonts w:ascii="Times New Roman" w:hAnsi="Times New Roman" w:cs="Times New Roman"/>
          <w:b/>
          <w:bCs/>
          <w:szCs w:val="24"/>
        </w:rPr>
        <w:t>Pénzügyi szempontból ellenjegyzem:</w:t>
      </w:r>
    </w:p>
    <w:p w:rsidR="00AA0E81" w:rsidRPr="00AA0E81" w:rsidRDefault="00AA0E81" w:rsidP="00AA0E81">
      <w:pPr>
        <w:tabs>
          <w:tab w:val="left" w:pos="1134"/>
          <w:tab w:val="left" w:pos="6379"/>
        </w:tabs>
        <w:spacing w:after="0" w:line="252" w:lineRule="auto"/>
        <w:rPr>
          <w:rFonts w:ascii="Times New Roman" w:hAnsi="Times New Roman" w:cs="Times New Roman"/>
          <w:b/>
          <w:bCs/>
          <w:szCs w:val="24"/>
        </w:rPr>
      </w:pPr>
    </w:p>
    <w:p w:rsidR="00AA0E81" w:rsidRPr="00AA0E81" w:rsidRDefault="00AA0E81" w:rsidP="00AA0E81">
      <w:pPr>
        <w:tabs>
          <w:tab w:val="left" w:pos="1134"/>
          <w:tab w:val="left" w:pos="6379"/>
        </w:tabs>
        <w:spacing w:after="0" w:line="252" w:lineRule="auto"/>
        <w:rPr>
          <w:rFonts w:ascii="Times New Roman" w:hAnsi="Times New Roman" w:cs="Times New Roman"/>
          <w:szCs w:val="24"/>
        </w:rPr>
      </w:pPr>
    </w:p>
    <w:p w:rsidR="00AA0E81" w:rsidRPr="00AA0E81" w:rsidRDefault="00AA0E81" w:rsidP="00AA0E81">
      <w:pPr>
        <w:tabs>
          <w:tab w:val="left" w:pos="284"/>
          <w:tab w:val="left" w:leader="dot" w:pos="3402"/>
        </w:tabs>
        <w:spacing w:after="0" w:line="252" w:lineRule="auto"/>
        <w:rPr>
          <w:rFonts w:ascii="Times New Roman" w:hAnsi="Times New Roman" w:cs="Times New Roman"/>
          <w:b/>
          <w:bCs/>
          <w:szCs w:val="24"/>
        </w:rPr>
      </w:pPr>
      <w:r w:rsidRPr="00AA0E81">
        <w:rPr>
          <w:rFonts w:ascii="Times New Roman" w:hAnsi="Times New Roman" w:cs="Times New Roman"/>
          <w:b/>
          <w:bCs/>
          <w:szCs w:val="24"/>
        </w:rPr>
        <w:tab/>
      </w:r>
      <w:r w:rsidRPr="00AA0E81">
        <w:rPr>
          <w:rFonts w:ascii="Times New Roman" w:hAnsi="Times New Roman" w:cs="Times New Roman"/>
          <w:b/>
          <w:bCs/>
          <w:szCs w:val="24"/>
        </w:rPr>
        <w:tab/>
      </w:r>
    </w:p>
    <w:p w:rsidR="00AA0E81" w:rsidRPr="00AA0E81" w:rsidRDefault="00AA0E81" w:rsidP="00AA0E81">
      <w:pPr>
        <w:tabs>
          <w:tab w:val="left" w:pos="1134"/>
        </w:tabs>
        <w:spacing w:after="0" w:line="252" w:lineRule="auto"/>
        <w:rPr>
          <w:rFonts w:ascii="Times New Roman" w:hAnsi="Times New Roman" w:cs="Times New Roman"/>
          <w:b/>
          <w:bCs/>
          <w:szCs w:val="24"/>
        </w:rPr>
      </w:pPr>
      <w:r w:rsidRPr="00AA0E81">
        <w:rPr>
          <w:rFonts w:ascii="Times New Roman" w:hAnsi="Times New Roman" w:cs="Times New Roman"/>
          <w:bCs/>
          <w:szCs w:val="24"/>
        </w:rPr>
        <w:tab/>
      </w:r>
      <w:r w:rsidRPr="00AA0E81">
        <w:rPr>
          <w:rFonts w:ascii="Times New Roman" w:hAnsi="Times New Roman" w:cs="Times New Roman"/>
          <w:b/>
          <w:bCs/>
          <w:szCs w:val="24"/>
        </w:rPr>
        <w:t>Lencse Ferenc</w:t>
      </w:r>
    </w:p>
    <w:p w:rsidR="00AA0E81" w:rsidRPr="00AA0E81" w:rsidRDefault="00AA0E81" w:rsidP="00AA0E81">
      <w:pPr>
        <w:tabs>
          <w:tab w:val="left" w:pos="851"/>
        </w:tabs>
        <w:spacing w:after="0" w:line="252" w:lineRule="auto"/>
        <w:rPr>
          <w:rFonts w:ascii="Times New Roman" w:hAnsi="Times New Roman" w:cs="Times New Roman"/>
          <w:b/>
          <w:bCs/>
          <w:szCs w:val="24"/>
        </w:rPr>
      </w:pPr>
      <w:r w:rsidRPr="00AA0E81">
        <w:rPr>
          <w:rFonts w:ascii="Times New Roman" w:hAnsi="Times New Roman" w:cs="Times New Roman"/>
          <w:b/>
          <w:bCs/>
          <w:szCs w:val="24"/>
        </w:rPr>
        <w:tab/>
      </w:r>
      <w:r w:rsidR="002A4E98">
        <w:rPr>
          <w:rFonts w:ascii="Times New Roman" w:hAnsi="Times New Roman" w:cs="Times New Roman"/>
          <w:b/>
          <w:bCs/>
          <w:szCs w:val="24"/>
        </w:rPr>
        <w:t xml:space="preserve">   gazdasági vezető</w:t>
      </w:r>
    </w:p>
    <w:p w:rsidR="00AA0E81" w:rsidRPr="00AA0E81" w:rsidRDefault="00AA0E81" w:rsidP="00AA0E81">
      <w:pPr>
        <w:tabs>
          <w:tab w:val="left" w:pos="567"/>
        </w:tabs>
        <w:spacing w:after="0" w:line="252" w:lineRule="auto"/>
        <w:rPr>
          <w:rFonts w:ascii="Times New Roman" w:hAnsi="Times New Roman" w:cs="Times New Roman"/>
          <w:bCs/>
          <w:szCs w:val="24"/>
        </w:rPr>
      </w:pPr>
      <w:r w:rsidRPr="00AA0E81">
        <w:rPr>
          <w:rFonts w:ascii="Times New Roman" w:hAnsi="Times New Roman" w:cs="Times New Roman"/>
          <w:bCs/>
          <w:szCs w:val="24"/>
        </w:rPr>
        <w:t>a Hódmezővásárhelyi Tankerületi Központ</w:t>
      </w:r>
    </w:p>
    <w:p w:rsidR="00AA0E81" w:rsidRPr="00AA0E81" w:rsidRDefault="00AA0E81" w:rsidP="00AA0E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r w:rsidRPr="00AA0E81">
        <w:rPr>
          <w:rFonts w:ascii="Times New Roman" w:hAnsi="Times New Roman" w:cs="Times New Roman"/>
          <w:bCs/>
          <w:szCs w:val="24"/>
        </w:rPr>
        <w:tab/>
      </w:r>
      <w:r w:rsidR="002A4E98">
        <w:rPr>
          <w:rFonts w:ascii="Times New Roman" w:hAnsi="Times New Roman" w:cs="Times New Roman"/>
          <w:bCs/>
          <w:szCs w:val="24"/>
        </w:rPr>
        <w:t xml:space="preserve"> </w:t>
      </w:r>
      <w:r w:rsidRPr="00AA0E81">
        <w:rPr>
          <w:rFonts w:ascii="Times New Roman" w:hAnsi="Times New Roman" w:cs="Times New Roman"/>
          <w:bCs/>
          <w:szCs w:val="24"/>
        </w:rPr>
        <w:t>részéről</w:t>
      </w:r>
    </w:p>
    <w:p w:rsidR="00AA0E81" w:rsidRPr="00AA0E81" w:rsidRDefault="00AA0E81" w:rsidP="00AA0E81">
      <w:pPr>
        <w:tabs>
          <w:tab w:val="left" w:pos="1276"/>
          <w:tab w:val="left" w:pos="1560"/>
          <w:tab w:val="left" w:leader="dot" w:pos="3402"/>
          <w:tab w:val="left" w:pos="5387"/>
          <w:tab w:val="left" w:leader="dot" w:pos="8505"/>
        </w:tabs>
        <w:spacing w:after="0" w:line="252" w:lineRule="auto"/>
        <w:jc w:val="both"/>
        <w:rPr>
          <w:rFonts w:ascii="Times New Roman" w:hAnsi="Times New Roman" w:cs="Times New Roman"/>
          <w:bCs/>
          <w:szCs w:val="24"/>
        </w:rPr>
      </w:pPr>
    </w:p>
    <w:p w:rsidR="00AA0E81" w:rsidRPr="00AA0E81" w:rsidRDefault="00AA0E81" w:rsidP="00AA0E81">
      <w:pPr>
        <w:tabs>
          <w:tab w:val="left" w:pos="6237"/>
        </w:tabs>
        <w:spacing w:after="0" w:line="252" w:lineRule="auto"/>
        <w:rPr>
          <w:rFonts w:ascii="Times New Roman" w:eastAsia="Times New Roman" w:hAnsi="Times New Roman" w:cs="Times New Roman"/>
          <w:u w:val="single"/>
          <w:lang w:eastAsia="zh-CN"/>
        </w:rPr>
      </w:pPr>
      <w:r w:rsidRPr="00AA0E81">
        <w:rPr>
          <w:rFonts w:ascii="Times New Roman" w:eastAsia="Times New Roman" w:hAnsi="Times New Roman" w:cs="Times New Roman"/>
          <w:u w:val="single"/>
          <w:lang w:eastAsia="zh-CN"/>
        </w:rPr>
        <w:t>Mellékletek felsorolása:</w:t>
      </w:r>
    </w:p>
    <w:p w:rsidR="00AA0E81" w:rsidRPr="00AA0E81" w:rsidRDefault="00AA0E81" w:rsidP="00AA0E81">
      <w:pPr>
        <w:tabs>
          <w:tab w:val="left" w:pos="6237"/>
        </w:tabs>
        <w:spacing w:after="0" w:line="252" w:lineRule="auto"/>
        <w:rPr>
          <w:rFonts w:ascii="Times New Roman" w:eastAsia="Times New Roman" w:hAnsi="Times New Roman" w:cs="Times New Roman"/>
          <w:lang w:eastAsia="zh-CN"/>
        </w:rPr>
      </w:pPr>
      <w:r w:rsidRPr="00AA0E81">
        <w:rPr>
          <w:rFonts w:ascii="Times New Roman" w:eastAsia="Times New Roman" w:hAnsi="Times New Roman" w:cs="Times New Roman"/>
          <w:lang w:eastAsia="zh-CN"/>
        </w:rPr>
        <w:t>1. számú Melléklet: Bérbeadó pályázati felhívása</w:t>
      </w:r>
    </w:p>
    <w:p w:rsidR="00AA0E81" w:rsidRPr="00AA0E81" w:rsidRDefault="00AA0E81" w:rsidP="00AA0E81">
      <w:pPr>
        <w:tabs>
          <w:tab w:val="left" w:pos="6237"/>
        </w:tabs>
        <w:spacing w:after="0" w:line="252" w:lineRule="auto"/>
        <w:rPr>
          <w:rFonts w:ascii="Times New Roman" w:eastAsia="Times New Roman" w:hAnsi="Times New Roman" w:cs="Times New Roman"/>
          <w:lang w:eastAsia="zh-CN"/>
        </w:rPr>
      </w:pPr>
      <w:r w:rsidRPr="00AA0E81">
        <w:rPr>
          <w:rFonts w:ascii="Times New Roman" w:eastAsia="Times New Roman" w:hAnsi="Times New Roman" w:cs="Times New Roman"/>
          <w:lang w:eastAsia="zh-CN"/>
        </w:rPr>
        <w:t xml:space="preserve">2. számú Melléklet: Bérlő </w:t>
      </w:r>
      <w:r w:rsidR="00F767D3">
        <w:rPr>
          <w:rFonts w:ascii="Times New Roman" w:eastAsia="Times New Roman" w:hAnsi="Times New Roman" w:cs="Times New Roman"/>
          <w:lang w:eastAsia="zh-CN"/>
        </w:rPr>
        <w:t>ajánlata</w:t>
      </w:r>
    </w:p>
    <w:p w:rsidR="00AA0E81" w:rsidRDefault="00AA0E81" w:rsidP="00AA0E81">
      <w:pPr>
        <w:tabs>
          <w:tab w:val="left" w:pos="6237"/>
        </w:tabs>
        <w:spacing w:after="0" w:line="252" w:lineRule="auto"/>
        <w:rPr>
          <w:rFonts w:ascii="Times New Roman" w:eastAsia="Times New Roman" w:hAnsi="Times New Roman" w:cs="Times New Roman"/>
          <w:lang w:eastAsia="zh-CN"/>
        </w:rPr>
      </w:pPr>
      <w:r w:rsidRPr="00AA0E81">
        <w:rPr>
          <w:rFonts w:ascii="Times New Roman" w:eastAsia="Times New Roman" w:hAnsi="Times New Roman" w:cs="Times New Roman"/>
          <w:lang w:eastAsia="zh-CN"/>
        </w:rPr>
        <w:t xml:space="preserve">3. számú Melléklet: </w:t>
      </w:r>
      <w:r w:rsidR="007E16A8">
        <w:rPr>
          <w:rFonts w:ascii="Times New Roman" w:eastAsia="Times New Roman" w:hAnsi="Times New Roman" w:cs="Times New Roman"/>
          <w:lang w:eastAsia="zh-CN"/>
        </w:rPr>
        <w:t>Bérlő á</w:t>
      </w:r>
      <w:r w:rsidRPr="00AA0E81">
        <w:rPr>
          <w:rFonts w:ascii="Times New Roman" w:eastAsia="Times New Roman" w:hAnsi="Times New Roman" w:cs="Times New Roman"/>
          <w:lang w:eastAsia="zh-CN"/>
        </w:rPr>
        <w:t>tláthatósági nyilatkozat</w:t>
      </w:r>
      <w:r w:rsidR="007E16A8">
        <w:rPr>
          <w:rFonts w:ascii="Times New Roman" w:eastAsia="Times New Roman" w:hAnsi="Times New Roman" w:cs="Times New Roman"/>
          <w:lang w:eastAsia="zh-CN"/>
        </w:rPr>
        <w:t>a</w:t>
      </w:r>
    </w:p>
    <w:sectPr w:rsidR="00AA0E81" w:rsidSect="00E713F4">
      <w:headerReference w:type="default" r:id="rId8"/>
      <w:footerReference w:type="default" r:id="rId9"/>
      <w:pgSz w:w="11906" w:h="16838"/>
      <w:pgMar w:top="1702" w:right="1417" w:bottom="1417" w:left="1417" w:header="142"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A8" w:rsidRDefault="00B12AA8" w:rsidP="00065D47">
      <w:pPr>
        <w:spacing w:after="0" w:line="240" w:lineRule="auto"/>
      </w:pPr>
      <w:r>
        <w:separator/>
      </w:r>
    </w:p>
  </w:endnote>
  <w:endnote w:type="continuationSeparator" w:id="0">
    <w:p w:rsidR="00B12AA8" w:rsidRDefault="00B12AA8" w:rsidP="0006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16114"/>
      <w:docPartObj>
        <w:docPartGallery w:val="Page Numbers (Bottom of Page)"/>
        <w:docPartUnique/>
      </w:docPartObj>
    </w:sdtPr>
    <w:sdtEndPr>
      <w:rPr>
        <w:rFonts w:ascii="Times New Roman" w:hAnsi="Times New Roman" w:cs="Times New Roman"/>
      </w:rPr>
    </w:sdtEndPr>
    <w:sdtContent>
      <w:p w:rsidR="00060209" w:rsidRPr="00060209" w:rsidRDefault="00060209">
        <w:pPr>
          <w:pStyle w:val="llb"/>
          <w:jc w:val="center"/>
          <w:rPr>
            <w:rFonts w:ascii="Times New Roman" w:hAnsi="Times New Roman" w:cs="Times New Roman"/>
          </w:rPr>
        </w:pPr>
        <w:r w:rsidRPr="00060209">
          <w:rPr>
            <w:rFonts w:ascii="Times New Roman" w:hAnsi="Times New Roman" w:cs="Times New Roman"/>
          </w:rPr>
          <w:fldChar w:fldCharType="begin"/>
        </w:r>
        <w:r w:rsidRPr="00060209">
          <w:rPr>
            <w:rFonts w:ascii="Times New Roman" w:hAnsi="Times New Roman" w:cs="Times New Roman"/>
          </w:rPr>
          <w:instrText>PAGE   \* MERGEFORMAT</w:instrText>
        </w:r>
        <w:r w:rsidRPr="00060209">
          <w:rPr>
            <w:rFonts w:ascii="Times New Roman" w:hAnsi="Times New Roman" w:cs="Times New Roman"/>
          </w:rPr>
          <w:fldChar w:fldCharType="separate"/>
        </w:r>
        <w:r w:rsidR="00E37B41">
          <w:rPr>
            <w:rFonts w:ascii="Times New Roman" w:hAnsi="Times New Roman" w:cs="Times New Roman"/>
            <w:noProof/>
          </w:rPr>
          <w:t>2</w:t>
        </w:r>
        <w:r w:rsidRPr="00060209">
          <w:rPr>
            <w:rFonts w:ascii="Times New Roman" w:hAnsi="Times New Roman" w:cs="Times New Roman"/>
          </w:rPr>
          <w:fldChar w:fldCharType="end"/>
        </w:r>
      </w:p>
    </w:sdtContent>
  </w:sdt>
  <w:p w:rsidR="00060209" w:rsidRDefault="0006020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A8" w:rsidRDefault="00B12AA8" w:rsidP="00065D47">
      <w:pPr>
        <w:spacing w:after="0" w:line="240" w:lineRule="auto"/>
      </w:pPr>
      <w:r>
        <w:separator/>
      </w:r>
    </w:p>
  </w:footnote>
  <w:footnote w:type="continuationSeparator" w:id="0">
    <w:p w:rsidR="00B12AA8" w:rsidRDefault="00B12AA8" w:rsidP="0006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D47" w:rsidRPr="00F95130" w:rsidRDefault="00065D47" w:rsidP="00065D47">
    <w:pPr>
      <w:pStyle w:val="Feladcmebortkon"/>
      <w:rPr>
        <w:rFonts w:ascii="Times New Roman" w:hAnsi="Times New Roman" w:cs="Times New Roman"/>
        <w:sz w:val="24"/>
        <w:szCs w:val="24"/>
      </w:rPr>
    </w:pPr>
  </w:p>
  <w:p w:rsidR="00065D47" w:rsidRDefault="00065D47" w:rsidP="00027ABF">
    <w:pPr>
      <w:tabs>
        <w:tab w:val="left" w:pos="2835"/>
      </w:tabs>
      <w:spacing w:after="40" w:line="240" w:lineRule="auto"/>
      <w:ind w:right="24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017D"/>
    <w:multiLevelType w:val="hybridMultilevel"/>
    <w:tmpl w:val="9990D186"/>
    <w:lvl w:ilvl="0" w:tplc="040E000F">
      <w:start w:val="1"/>
      <w:numFmt w:val="decimal"/>
      <w:lvlText w:val="%1."/>
      <w:lvlJc w:val="left"/>
      <w:pPr>
        <w:ind w:left="720" w:hanging="360"/>
      </w:pPr>
      <w:rPr>
        <w:rFonts w:eastAsia="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013429F"/>
    <w:multiLevelType w:val="hybridMultilevel"/>
    <w:tmpl w:val="62C48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5FA7E97"/>
    <w:multiLevelType w:val="hybridMultilevel"/>
    <w:tmpl w:val="4BFA16AC"/>
    <w:lvl w:ilvl="0" w:tplc="06D0A7E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C341DAC"/>
    <w:multiLevelType w:val="hybridMultilevel"/>
    <w:tmpl w:val="600061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1BA04EF"/>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4EA6B97"/>
    <w:multiLevelType w:val="hybridMultilevel"/>
    <w:tmpl w:val="09BE3ADC"/>
    <w:lvl w:ilvl="0" w:tplc="E89E8092">
      <w:start w:val="5"/>
      <w:numFmt w:val="bullet"/>
      <w:lvlText w:val="-"/>
      <w:lvlJc w:val="left"/>
      <w:pPr>
        <w:ind w:left="1080" w:hanging="360"/>
      </w:pPr>
      <w:rPr>
        <w:rFonts w:ascii="Times New Roman" w:eastAsiaTheme="minorHAnsi"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569D09CA"/>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B3B3CD9"/>
    <w:multiLevelType w:val="hybridMultilevel"/>
    <w:tmpl w:val="230A9056"/>
    <w:lvl w:ilvl="0" w:tplc="ADF8A0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11E7E96"/>
    <w:multiLevelType w:val="multilevel"/>
    <w:tmpl w:val="41F4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5F0CFE"/>
    <w:multiLevelType w:val="multilevel"/>
    <w:tmpl w:val="2E92F720"/>
    <w:lvl w:ilvl="0">
      <w:start w:val="2"/>
      <w:numFmt w:val="decimal"/>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0" w15:restartNumberingAfterBreak="0">
    <w:nsid w:val="745E7AD6"/>
    <w:multiLevelType w:val="hybridMultilevel"/>
    <w:tmpl w:val="FE06F8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B541FB9"/>
    <w:multiLevelType w:val="multilevel"/>
    <w:tmpl w:val="43AC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883D0C"/>
    <w:multiLevelType w:val="hybridMultilevel"/>
    <w:tmpl w:val="22A209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2"/>
  </w:num>
  <w:num w:numId="5">
    <w:abstractNumId w:val="5"/>
  </w:num>
  <w:num w:numId="6">
    <w:abstractNumId w:val="2"/>
  </w:num>
  <w:num w:numId="7">
    <w:abstractNumId w:val="3"/>
  </w:num>
  <w:num w:numId="8">
    <w:abstractNumId w:val="7"/>
  </w:num>
  <w:num w:numId="9">
    <w:abstractNumId w:val="9"/>
  </w:num>
  <w:num w:numId="10">
    <w:abstractNumId w:val="10"/>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FC"/>
    <w:rsid w:val="00025BCB"/>
    <w:rsid w:val="00027ABF"/>
    <w:rsid w:val="00037ABC"/>
    <w:rsid w:val="00042DB9"/>
    <w:rsid w:val="00047643"/>
    <w:rsid w:val="00060209"/>
    <w:rsid w:val="0006361A"/>
    <w:rsid w:val="00065D47"/>
    <w:rsid w:val="00066863"/>
    <w:rsid w:val="00070AE0"/>
    <w:rsid w:val="00071CB5"/>
    <w:rsid w:val="00087E0A"/>
    <w:rsid w:val="000B14DE"/>
    <w:rsid w:val="000B4FBA"/>
    <w:rsid w:val="000B6477"/>
    <w:rsid w:val="000C16FB"/>
    <w:rsid w:val="000C3C18"/>
    <w:rsid w:val="000C6601"/>
    <w:rsid w:val="000C7985"/>
    <w:rsid w:val="000F50C5"/>
    <w:rsid w:val="001052F7"/>
    <w:rsid w:val="00121DD1"/>
    <w:rsid w:val="00124FC5"/>
    <w:rsid w:val="00131867"/>
    <w:rsid w:val="00143C41"/>
    <w:rsid w:val="00153575"/>
    <w:rsid w:val="00157795"/>
    <w:rsid w:val="00173D68"/>
    <w:rsid w:val="001A20C0"/>
    <w:rsid w:val="001A248F"/>
    <w:rsid w:val="001A661C"/>
    <w:rsid w:val="001B3F59"/>
    <w:rsid w:val="001B61C4"/>
    <w:rsid w:val="001C4330"/>
    <w:rsid w:val="001D64AD"/>
    <w:rsid w:val="001E701A"/>
    <w:rsid w:val="001F3A5B"/>
    <w:rsid w:val="00215368"/>
    <w:rsid w:val="00222788"/>
    <w:rsid w:val="00252174"/>
    <w:rsid w:val="002523DF"/>
    <w:rsid w:val="00255664"/>
    <w:rsid w:val="00265C11"/>
    <w:rsid w:val="00277619"/>
    <w:rsid w:val="00282A7B"/>
    <w:rsid w:val="00287872"/>
    <w:rsid w:val="002A4E98"/>
    <w:rsid w:val="002C0A8B"/>
    <w:rsid w:val="002C116A"/>
    <w:rsid w:val="002C38FA"/>
    <w:rsid w:val="002D796D"/>
    <w:rsid w:val="002F44CC"/>
    <w:rsid w:val="00311A1A"/>
    <w:rsid w:val="0031738A"/>
    <w:rsid w:val="003269A9"/>
    <w:rsid w:val="0034261E"/>
    <w:rsid w:val="003435DA"/>
    <w:rsid w:val="003577EE"/>
    <w:rsid w:val="0037244B"/>
    <w:rsid w:val="00373AB6"/>
    <w:rsid w:val="003901E7"/>
    <w:rsid w:val="00397C0A"/>
    <w:rsid w:val="003A699F"/>
    <w:rsid w:val="003B2C4D"/>
    <w:rsid w:val="003E1688"/>
    <w:rsid w:val="003E225E"/>
    <w:rsid w:val="003E2359"/>
    <w:rsid w:val="003E3229"/>
    <w:rsid w:val="003E7495"/>
    <w:rsid w:val="003F3FE7"/>
    <w:rsid w:val="003F5681"/>
    <w:rsid w:val="0041756F"/>
    <w:rsid w:val="00421430"/>
    <w:rsid w:val="00440C1C"/>
    <w:rsid w:val="004415B1"/>
    <w:rsid w:val="004501EF"/>
    <w:rsid w:val="00466632"/>
    <w:rsid w:val="00483008"/>
    <w:rsid w:val="0048358F"/>
    <w:rsid w:val="00484233"/>
    <w:rsid w:val="004844D3"/>
    <w:rsid w:val="0049647E"/>
    <w:rsid w:val="00497904"/>
    <w:rsid w:val="004C65A3"/>
    <w:rsid w:val="004E2090"/>
    <w:rsid w:val="004F107E"/>
    <w:rsid w:val="0051603B"/>
    <w:rsid w:val="0052526B"/>
    <w:rsid w:val="00532559"/>
    <w:rsid w:val="00542096"/>
    <w:rsid w:val="00561162"/>
    <w:rsid w:val="00570633"/>
    <w:rsid w:val="005730A0"/>
    <w:rsid w:val="0058138F"/>
    <w:rsid w:val="00584C94"/>
    <w:rsid w:val="00585826"/>
    <w:rsid w:val="005D6552"/>
    <w:rsid w:val="0060349D"/>
    <w:rsid w:val="0060599E"/>
    <w:rsid w:val="00611892"/>
    <w:rsid w:val="0062024D"/>
    <w:rsid w:val="00621EC6"/>
    <w:rsid w:val="0062305B"/>
    <w:rsid w:val="00643703"/>
    <w:rsid w:val="0065374C"/>
    <w:rsid w:val="00672C91"/>
    <w:rsid w:val="006C49D0"/>
    <w:rsid w:val="006D3459"/>
    <w:rsid w:val="007020C4"/>
    <w:rsid w:val="00726A9B"/>
    <w:rsid w:val="00786076"/>
    <w:rsid w:val="007872BF"/>
    <w:rsid w:val="007948AD"/>
    <w:rsid w:val="00794EE0"/>
    <w:rsid w:val="007B3F8A"/>
    <w:rsid w:val="007C0735"/>
    <w:rsid w:val="007C3D77"/>
    <w:rsid w:val="007E16A8"/>
    <w:rsid w:val="008049D5"/>
    <w:rsid w:val="00807F56"/>
    <w:rsid w:val="008161FC"/>
    <w:rsid w:val="008276CD"/>
    <w:rsid w:val="00841FFF"/>
    <w:rsid w:val="0085657A"/>
    <w:rsid w:val="00863897"/>
    <w:rsid w:val="00871EF3"/>
    <w:rsid w:val="00880FFC"/>
    <w:rsid w:val="008A235D"/>
    <w:rsid w:val="008A5997"/>
    <w:rsid w:val="008A7F42"/>
    <w:rsid w:val="008B2D29"/>
    <w:rsid w:val="008B4495"/>
    <w:rsid w:val="008B63C8"/>
    <w:rsid w:val="008B731B"/>
    <w:rsid w:val="008C3720"/>
    <w:rsid w:val="008C419F"/>
    <w:rsid w:val="008D34FB"/>
    <w:rsid w:val="008D706F"/>
    <w:rsid w:val="008E39AD"/>
    <w:rsid w:val="008F05CB"/>
    <w:rsid w:val="008F40BF"/>
    <w:rsid w:val="00902EDE"/>
    <w:rsid w:val="00913E86"/>
    <w:rsid w:val="00930CAE"/>
    <w:rsid w:val="0093399A"/>
    <w:rsid w:val="00934AD5"/>
    <w:rsid w:val="009351E4"/>
    <w:rsid w:val="00937AC7"/>
    <w:rsid w:val="00943B78"/>
    <w:rsid w:val="00950E17"/>
    <w:rsid w:val="00957329"/>
    <w:rsid w:val="00960468"/>
    <w:rsid w:val="00961CB1"/>
    <w:rsid w:val="00985DD5"/>
    <w:rsid w:val="009A5D2C"/>
    <w:rsid w:val="009C0662"/>
    <w:rsid w:val="009D2385"/>
    <w:rsid w:val="009D3F98"/>
    <w:rsid w:val="00A135D2"/>
    <w:rsid w:val="00A3020B"/>
    <w:rsid w:val="00A36407"/>
    <w:rsid w:val="00A36D52"/>
    <w:rsid w:val="00A401B7"/>
    <w:rsid w:val="00A4419C"/>
    <w:rsid w:val="00A62BFC"/>
    <w:rsid w:val="00A63977"/>
    <w:rsid w:val="00A67CA4"/>
    <w:rsid w:val="00A72D8A"/>
    <w:rsid w:val="00A74BBA"/>
    <w:rsid w:val="00A75B6F"/>
    <w:rsid w:val="00A813C4"/>
    <w:rsid w:val="00A971DE"/>
    <w:rsid w:val="00AA0E81"/>
    <w:rsid w:val="00AC0A8E"/>
    <w:rsid w:val="00AC1012"/>
    <w:rsid w:val="00AD24F7"/>
    <w:rsid w:val="00AD33D0"/>
    <w:rsid w:val="00AF5D3F"/>
    <w:rsid w:val="00AF78AB"/>
    <w:rsid w:val="00B12AA8"/>
    <w:rsid w:val="00B13B37"/>
    <w:rsid w:val="00B318FB"/>
    <w:rsid w:val="00B44754"/>
    <w:rsid w:val="00B45232"/>
    <w:rsid w:val="00B55BBF"/>
    <w:rsid w:val="00B61958"/>
    <w:rsid w:val="00B70BA9"/>
    <w:rsid w:val="00B9759A"/>
    <w:rsid w:val="00BF2D50"/>
    <w:rsid w:val="00C21F83"/>
    <w:rsid w:val="00C2508F"/>
    <w:rsid w:val="00C343DA"/>
    <w:rsid w:val="00C35E07"/>
    <w:rsid w:val="00C40F61"/>
    <w:rsid w:val="00C430F4"/>
    <w:rsid w:val="00C5268F"/>
    <w:rsid w:val="00C66BB6"/>
    <w:rsid w:val="00C76130"/>
    <w:rsid w:val="00C859AD"/>
    <w:rsid w:val="00C86580"/>
    <w:rsid w:val="00C9087B"/>
    <w:rsid w:val="00C93BEB"/>
    <w:rsid w:val="00C95B0C"/>
    <w:rsid w:val="00CD65E9"/>
    <w:rsid w:val="00CD6A8B"/>
    <w:rsid w:val="00CE6C38"/>
    <w:rsid w:val="00CF772C"/>
    <w:rsid w:val="00D13DD1"/>
    <w:rsid w:val="00D14C22"/>
    <w:rsid w:val="00D15C0E"/>
    <w:rsid w:val="00D27BCE"/>
    <w:rsid w:val="00D3292B"/>
    <w:rsid w:val="00D35237"/>
    <w:rsid w:val="00D46EE8"/>
    <w:rsid w:val="00D621A4"/>
    <w:rsid w:val="00D86AD8"/>
    <w:rsid w:val="00DB478E"/>
    <w:rsid w:val="00DE0EE5"/>
    <w:rsid w:val="00DF2014"/>
    <w:rsid w:val="00E16E16"/>
    <w:rsid w:val="00E21B23"/>
    <w:rsid w:val="00E30E8D"/>
    <w:rsid w:val="00E37B41"/>
    <w:rsid w:val="00E448CB"/>
    <w:rsid w:val="00E66D40"/>
    <w:rsid w:val="00E713F4"/>
    <w:rsid w:val="00E71BF6"/>
    <w:rsid w:val="00E73214"/>
    <w:rsid w:val="00E8005E"/>
    <w:rsid w:val="00EB1EF5"/>
    <w:rsid w:val="00ED1D7E"/>
    <w:rsid w:val="00EE0682"/>
    <w:rsid w:val="00EF127D"/>
    <w:rsid w:val="00F13D08"/>
    <w:rsid w:val="00F14AA8"/>
    <w:rsid w:val="00F25001"/>
    <w:rsid w:val="00F26CF2"/>
    <w:rsid w:val="00F35C50"/>
    <w:rsid w:val="00F43E10"/>
    <w:rsid w:val="00F53DFF"/>
    <w:rsid w:val="00F62219"/>
    <w:rsid w:val="00F637C0"/>
    <w:rsid w:val="00F767D3"/>
    <w:rsid w:val="00F7786E"/>
    <w:rsid w:val="00F86426"/>
    <w:rsid w:val="00FA600B"/>
    <w:rsid w:val="00FB48FA"/>
    <w:rsid w:val="00FC1960"/>
    <w:rsid w:val="00FD169B"/>
    <w:rsid w:val="00FD2FF8"/>
    <w:rsid w:val="00FD3D78"/>
    <w:rsid w:val="00FE2D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A82C29CF-34F7-4371-8C40-0BC8F807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1C4330"/>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redeti">
    <w:name w:val="Eredeti"/>
    <w:basedOn w:val="Norml"/>
    <w:qFormat/>
    <w:rsid w:val="00421430"/>
    <w:pPr>
      <w:spacing w:after="0"/>
    </w:pPr>
    <w:rPr>
      <w:rFonts w:ascii="Times New Roman" w:hAnsi="Times New Roman"/>
      <w:sz w:val="24"/>
    </w:rPr>
  </w:style>
  <w:style w:type="character" w:styleId="Hiperhivatkozs">
    <w:name w:val="Hyperlink"/>
    <w:basedOn w:val="Bekezdsalapbettpusa"/>
    <w:uiPriority w:val="99"/>
    <w:unhideWhenUsed/>
    <w:rsid w:val="001052F7"/>
    <w:rPr>
      <w:color w:val="0000FF" w:themeColor="hyperlink"/>
      <w:u w:val="single"/>
    </w:rPr>
  </w:style>
  <w:style w:type="character" w:styleId="Kiemels2">
    <w:name w:val="Strong"/>
    <w:basedOn w:val="Bekezdsalapbettpusa"/>
    <w:uiPriority w:val="22"/>
    <w:qFormat/>
    <w:rsid w:val="001052F7"/>
    <w:rPr>
      <w:b/>
      <w:bCs/>
    </w:rPr>
  </w:style>
  <w:style w:type="paragraph" w:styleId="NormlWeb">
    <w:name w:val="Normal (Web)"/>
    <w:basedOn w:val="Norml"/>
    <w:uiPriority w:val="99"/>
    <w:semiHidden/>
    <w:unhideWhenUsed/>
    <w:rsid w:val="001052F7"/>
    <w:pPr>
      <w:spacing w:before="100" w:beforeAutospacing="1" w:after="240" w:line="240" w:lineRule="auto"/>
    </w:pPr>
    <w:rPr>
      <w:rFonts w:ascii="Times New Roman" w:eastAsia="Times New Roman" w:hAnsi="Times New Roman" w:cs="Times New Roman"/>
      <w:sz w:val="24"/>
      <w:szCs w:val="24"/>
      <w:lang w:eastAsia="hu-HU"/>
    </w:rPr>
  </w:style>
  <w:style w:type="character" w:customStyle="1" w:styleId="entry-date1">
    <w:name w:val="entry-date1"/>
    <w:basedOn w:val="Bekezdsalapbettpusa"/>
    <w:rsid w:val="001052F7"/>
    <w:rPr>
      <w:sz w:val="18"/>
      <w:szCs w:val="18"/>
    </w:rPr>
  </w:style>
  <w:style w:type="paragraph" w:styleId="lfej">
    <w:name w:val="header"/>
    <w:basedOn w:val="Norml"/>
    <w:link w:val="lfejChar"/>
    <w:uiPriority w:val="99"/>
    <w:unhideWhenUsed/>
    <w:rsid w:val="00065D47"/>
    <w:pPr>
      <w:tabs>
        <w:tab w:val="center" w:pos="4536"/>
        <w:tab w:val="right" w:pos="9072"/>
      </w:tabs>
      <w:spacing w:after="0" w:line="240" w:lineRule="auto"/>
    </w:pPr>
  </w:style>
  <w:style w:type="character" w:customStyle="1" w:styleId="lfejChar">
    <w:name w:val="Élőfej Char"/>
    <w:basedOn w:val="Bekezdsalapbettpusa"/>
    <w:link w:val="lfej"/>
    <w:uiPriority w:val="99"/>
    <w:rsid w:val="00065D47"/>
  </w:style>
  <w:style w:type="paragraph" w:styleId="llb">
    <w:name w:val="footer"/>
    <w:basedOn w:val="Norml"/>
    <w:link w:val="llbChar"/>
    <w:uiPriority w:val="99"/>
    <w:unhideWhenUsed/>
    <w:rsid w:val="00065D47"/>
    <w:pPr>
      <w:tabs>
        <w:tab w:val="center" w:pos="4536"/>
        <w:tab w:val="right" w:pos="9072"/>
      </w:tabs>
      <w:spacing w:after="0" w:line="240" w:lineRule="auto"/>
    </w:pPr>
  </w:style>
  <w:style w:type="character" w:customStyle="1" w:styleId="llbChar">
    <w:name w:val="Élőláb Char"/>
    <w:basedOn w:val="Bekezdsalapbettpusa"/>
    <w:link w:val="llb"/>
    <w:uiPriority w:val="99"/>
    <w:rsid w:val="00065D47"/>
  </w:style>
  <w:style w:type="paragraph" w:styleId="Buborkszveg">
    <w:name w:val="Balloon Text"/>
    <w:basedOn w:val="Norml"/>
    <w:link w:val="BuborkszvegChar"/>
    <w:uiPriority w:val="99"/>
    <w:semiHidden/>
    <w:unhideWhenUsed/>
    <w:rsid w:val="00065D4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65D47"/>
    <w:rPr>
      <w:rFonts w:ascii="Tahoma" w:hAnsi="Tahoma" w:cs="Tahoma"/>
      <w:sz w:val="16"/>
      <w:szCs w:val="16"/>
    </w:rPr>
  </w:style>
  <w:style w:type="paragraph" w:styleId="Feladcmebortkon">
    <w:name w:val="envelope return"/>
    <w:basedOn w:val="Norml"/>
    <w:uiPriority w:val="99"/>
    <w:rsid w:val="00065D47"/>
    <w:pPr>
      <w:spacing w:after="0" w:line="240" w:lineRule="auto"/>
    </w:pPr>
    <w:rPr>
      <w:rFonts w:ascii="Arial" w:eastAsia="Times New Roman" w:hAnsi="Arial" w:cs="Arial"/>
      <w:sz w:val="20"/>
      <w:szCs w:val="20"/>
      <w:lang w:eastAsia="hu-HU"/>
    </w:rPr>
  </w:style>
  <w:style w:type="paragraph" w:styleId="Cm">
    <w:name w:val="Title"/>
    <w:basedOn w:val="Norml"/>
    <w:next w:val="Norml"/>
    <w:link w:val="CmChar"/>
    <w:uiPriority w:val="10"/>
    <w:qFormat/>
    <w:rsid w:val="00121D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21DD1"/>
    <w:rPr>
      <w:rFonts w:asciiTheme="majorHAnsi" w:eastAsiaTheme="majorEastAsia" w:hAnsiTheme="majorHAnsi" w:cstheme="majorBidi"/>
      <w:color w:val="17365D" w:themeColor="text2" w:themeShade="BF"/>
      <w:spacing w:val="5"/>
      <w:kern w:val="28"/>
      <w:sz w:val="52"/>
      <w:szCs w:val="52"/>
    </w:rPr>
  </w:style>
  <w:style w:type="character" w:customStyle="1" w:styleId="AlaprtelmezettChar">
    <w:name w:val="Alapértelmezett Char"/>
    <w:basedOn w:val="Bekezdsalapbettpusa"/>
    <w:link w:val="Alaprtelmezett"/>
    <w:locked/>
    <w:rsid w:val="00913E86"/>
    <w:rPr>
      <w:rFonts w:ascii="Times New Roman" w:eastAsia="Times New Roman" w:hAnsi="Times New Roman" w:cs="Times New Roman"/>
      <w:color w:val="00000A"/>
      <w:sz w:val="20"/>
      <w:szCs w:val="20"/>
      <w:lang w:eastAsia="zh-CN"/>
    </w:rPr>
  </w:style>
  <w:style w:type="paragraph" w:customStyle="1" w:styleId="Alaprtelmezett">
    <w:name w:val="Alapértelmezett"/>
    <w:link w:val="AlaprtelmezettChar"/>
    <w:rsid w:val="00913E86"/>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styleId="Listaszerbekezds">
    <w:name w:val="List Paragraph"/>
    <w:basedOn w:val="Norml"/>
    <w:uiPriority w:val="34"/>
    <w:qFormat/>
    <w:rsid w:val="008D34FB"/>
    <w:pPr>
      <w:ind w:left="720"/>
      <w:contextualSpacing/>
    </w:pPr>
  </w:style>
  <w:style w:type="paragraph" w:styleId="Nincstrkz">
    <w:name w:val="No Spacing"/>
    <w:uiPriority w:val="1"/>
    <w:qFormat/>
    <w:rsid w:val="000C7985"/>
    <w:pPr>
      <w:spacing w:after="0" w:line="240" w:lineRule="auto"/>
    </w:pPr>
    <w:rPr>
      <w:rFonts w:ascii="Bookman Old Style" w:eastAsia="Times New Roman" w:hAnsi="Bookman Old Style" w:cs="Bookman Old Style"/>
      <w:sz w:val="24"/>
      <w:szCs w:val="24"/>
      <w:lang w:eastAsia="hu-HU"/>
    </w:rPr>
  </w:style>
  <w:style w:type="character" w:customStyle="1" w:styleId="Cmsor2Char">
    <w:name w:val="Címsor 2 Char"/>
    <w:basedOn w:val="Bekezdsalapbettpusa"/>
    <w:link w:val="Cmsor2"/>
    <w:uiPriority w:val="9"/>
    <w:rsid w:val="001C4330"/>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272">
      <w:bodyDiv w:val="1"/>
      <w:marLeft w:val="0"/>
      <w:marRight w:val="0"/>
      <w:marTop w:val="0"/>
      <w:marBottom w:val="0"/>
      <w:divBdr>
        <w:top w:val="none" w:sz="0" w:space="0" w:color="auto"/>
        <w:left w:val="none" w:sz="0" w:space="0" w:color="auto"/>
        <w:bottom w:val="none" w:sz="0" w:space="0" w:color="auto"/>
        <w:right w:val="none" w:sz="0" w:space="0" w:color="auto"/>
      </w:divBdr>
    </w:div>
    <w:div w:id="307367937">
      <w:bodyDiv w:val="1"/>
      <w:marLeft w:val="0"/>
      <w:marRight w:val="0"/>
      <w:marTop w:val="0"/>
      <w:marBottom w:val="0"/>
      <w:divBdr>
        <w:top w:val="none" w:sz="0" w:space="0" w:color="auto"/>
        <w:left w:val="none" w:sz="0" w:space="0" w:color="auto"/>
        <w:bottom w:val="none" w:sz="0" w:space="0" w:color="auto"/>
        <w:right w:val="none" w:sz="0" w:space="0" w:color="auto"/>
      </w:divBdr>
    </w:div>
    <w:div w:id="614094918">
      <w:bodyDiv w:val="1"/>
      <w:marLeft w:val="0"/>
      <w:marRight w:val="0"/>
      <w:marTop w:val="0"/>
      <w:marBottom w:val="0"/>
      <w:divBdr>
        <w:top w:val="none" w:sz="0" w:space="0" w:color="auto"/>
        <w:left w:val="none" w:sz="0" w:space="0" w:color="auto"/>
        <w:bottom w:val="none" w:sz="0" w:space="0" w:color="auto"/>
        <w:right w:val="none" w:sz="0" w:space="0" w:color="auto"/>
      </w:divBdr>
    </w:div>
    <w:div w:id="1207526380">
      <w:bodyDiv w:val="1"/>
      <w:marLeft w:val="0"/>
      <w:marRight w:val="0"/>
      <w:marTop w:val="0"/>
      <w:marBottom w:val="0"/>
      <w:divBdr>
        <w:top w:val="none" w:sz="0" w:space="0" w:color="auto"/>
        <w:left w:val="none" w:sz="0" w:space="0" w:color="auto"/>
        <w:bottom w:val="none" w:sz="0" w:space="0" w:color="auto"/>
        <w:right w:val="none" w:sz="0" w:space="0" w:color="auto"/>
      </w:divBdr>
      <w:divsChild>
        <w:div w:id="529879184">
          <w:marLeft w:val="0"/>
          <w:marRight w:val="0"/>
          <w:marTop w:val="0"/>
          <w:marBottom w:val="0"/>
          <w:divBdr>
            <w:top w:val="none" w:sz="0" w:space="0" w:color="auto"/>
            <w:left w:val="none" w:sz="0" w:space="0" w:color="auto"/>
            <w:bottom w:val="none" w:sz="0" w:space="0" w:color="auto"/>
            <w:right w:val="none" w:sz="0" w:space="0" w:color="auto"/>
          </w:divBdr>
          <w:divsChild>
            <w:div w:id="1082214372">
              <w:marLeft w:val="0"/>
              <w:marRight w:val="0"/>
              <w:marTop w:val="0"/>
              <w:marBottom w:val="0"/>
              <w:divBdr>
                <w:top w:val="none" w:sz="0" w:space="0" w:color="auto"/>
                <w:left w:val="none" w:sz="0" w:space="0" w:color="auto"/>
                <w:bottom w:val="none" w:sz="0" w:space="0" w:color="auto"/>
                <w:right w:val="none" w:sz="0" w:space="0" w:color="auto"/>
              </w:divBdr>
              <w:divsChild>
                <w:div w:id="742869446">
                  <w:marLeft w:val="0"/>
                  <w:marRight w:val="0"/>
                  <w:marTop w:val="0"/>
                  <w:marBottom w:val="0"/>
                  <w:divBdr>
                    <w:top w:val="none" w:sz="0" w:space="0" w:color="auto"/>
                    <w:left w:val="none" w:sz="0" w:space="0" w:color="auto"/>
                    <w:bottom w:val="none" w:sz="0" w:space="0" w:color="auto"/>
                    <w:right w:val="none" w:sz="0" w:space="0" w:color="auto"/>
                  </w:divBdr>
                  <w:divsChild>
                    <w:div w:id="193429217">
                      <w:marLeft w:val="300"/>
                      <w:marRight w:val="225"/>
                      <w:marTop w:val="0"/>
                      <w:marBottom w:val="450"/>
                      <w:divBdr>
                        <w:top w:val="none" w:sz="0" w:space="0" w:color="auto"/>
                        <w:left w:val="none" w:sz="0" w:space="0" w:color="auto"/>
                        <w:bottom w:val="none" w:sz="0" w:space="0" w:color="auto"/>
                        <w:right w:val="none" w:sz="0" w:space="0" w:color="auto"/>
                      </w:divBdr>
                      <w:divsChild>
                        <w:div w:id="1168790010">
                          <w:marLeft w:val="0"/>
                          <w:marRight w:val="0"/>
                          <w:marTop w:val="0"/>
                          <w:marBottom w:val="0"/>
                          <w:divBdr>
                            <w:top w:val="none" w:sz="0" w:space="0" w:color="auto"/>
                            <w:left w:val="none" w:sz="0" w:space="0" w:color="auto"/>
                            <w:bottom w:val="none" w:sz="0" w:space="0" w:color="auto"/>
                            <w:right w:val="none" w:sz="0" w:space="0" w:color="auto"/>
                          </w:divBdr>
                          <w:divsChild>
                            <w:div w:id="1086925429">
                              <w:marLeft w:val="0"/>
                              <w:marRight w:val="0"/>
                              <w:marTop w:val="60"/>
                              <w:marBottom w:val="0"/>
                              <w:divBdr>
                                <w:top w:val="none" w:sz="0" w:space="0" w:color="auto"/>
                                <w:left w:val="none" w:sz="0" w:space="0" w:color="auto"/>
                                <w:bottom w:val="none" w:sz="0" w:space="0" w:color="auto"/>
                                <w:right w:val="none" w:sz="0" w:space="0" w:color="auto"/>
                              </w:divBdr>
                            </w:div>
                            <w:div w:id="1292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701571">
      <w:bodyDiv w:val="1"/>
      <w:marLeft w:val="0"/>
      <w:marRight w:val="0"/>
      <w:marTop w:val="0"/>
      <w:marBottom w:val="0"/>
      <w:divBdr>
        <w:top w:val="none" w:sz="0" w:space="0" w:color="auto"/>
        <w:left w:val="none" w:sz="0" w:space="0" w:color="auto"/>
        <w:bottom w:val="none" w:sz="0" w:space="0" w:color="auto"/>
        <w:right w:val="none" w:sz="0" w:space="0" w:color="auto"/>
      </w:divBdr>
      <w:divsChild>
        <w:div w:id="1098524086">
          <w:marLeft w:val="300"/>
          <w:marRight w:val="300"/>
          <w:marTop w:val="150"/>
          <w:marBottom w:val="180"/>
          <w:divBdr>
            <w:top w:val="none" w:sz="0" w:space="0" w:color="auto"/>
            <w:left w:val="none" w:sz="0" w:space="0" w:color="auto"/>
            <w:bottom w:val="none" w:sz="0" w:space="0" w:color="auto"/>
            <w:right w:val="none" w:sz="0" w:space="0" w:color="auto"/>
          </w:divBdr>
          <w:divsChild>
            <w:div w:id="1479107456">
              <w:marLeft w:val="0"/>
              <w:marRight w:val="0"/>
              <w:marTop w:val="0"/>
              <w:marBottom w:val="0"/>
              <w:divBdr>
                <w:top w:val="none" w:sz="0" w:space="0" w:color="auto"/>
                <w:left w:val="none" w:sz="0" w:space="0" w:color="auto"/>
                <w:bottom w:val="none" w:sz="0" w:space="0" w:color="auto"/>
                <w:right w:val="none" w:sz="0" w:space="0" w:color="auto"/>
              </w:divBdr>
              <w:divsChild>
                <w:div w:id="747850803">
                  <w:marLeft w:val="0"/>
                  <w:marRight w:val="0"/>
                  <w:marTop w:val="0"/>
                  <w:marBottom w:val="0"/>
                  <w:divBdr>
                    <w:top w:val="none" w:sz="0" w:space="0" w:color="auto"/>
                    <w:left w:val="none" w:sz="0" w:space="0" w:color="auto"/>
                    <w:bottom w:val="none" w:sz="0" w:space="0" w:color="auto"/>
                    <w:right w:val="none" w:sz="0" w:space="0" w:color="auto"/>
                  </w:divBdr>
                  <w:divsChild>
                    <w:div w:id="1515531859">
                      <w:marLeft w:val="0"/>
                      <w:marRight w:val="0"/>
                      <w:marTop w:val="0"/>
                      <w:marBottom w:val="0"/>
                      <w:divBdr>
                        <w:top w:val="single" w:sz="2" w:space="0" w:color="000000"/>
                        <w:left w:val="single" w:sz="2" w:space="0" w:color="000000"/>
                        <w:bottom w:val="single" w:sz="2" w:space="0" w:color="000000"/>
                        <w:right w:val="single" w:sz="2" w:space="0" w:color="000000"/>
                      </w:divBdr>
                      <w:divsChild>
                        <w:div w:id="512650223">
                          <w:marLeft w:val="150"/>
                          <w:marRight w:val="150"/>
                          <w:marTop w:val="150"/>
                          <w:marBottom w:val="150"/>
                          <w:divBdr>
                            <w:top w:val="none" w:sz="0" w:space="0" w:color="auto"/>
                            <w:left w:val="none" w:sz="0" w:space="0" w:color="auto"/>
                            <w:bottom w:val="none" w:sz="0" w:space="0" w:color="auto"/>
                            <w:right w:val="none" w:sz="0" w:space="0" w:color="auto"/>
                          </w:divBdr>
                          <w:divsChild>
                            <w:div w:id="1911503426">
                              <w:marLeft w:val="0"/>
                              <w:marRight w:val="0"/>
                              <w:marTop w:val="0"/>
                              <w:marBottom w:val="0"/>
                              <w:divBdr>
                                <w:top w:val="none" w:sz="0" w:space="0" w:color="auto"/>
                                <w:left w:val="none" w:sz="0" w:space="0" w:color="auto"/>
                                <w:bottom w:val="none" w:sz="0" w:space="0" w:color="auto"/>
                                <w:right w:val="none" w:sz="0" w:space="0" w:color="auto"/>
                              </w:divBdr>
                              <w:divsChild>
                                <w:div w:id="2118132101">
                                  <w:marLeft w:val="0"/>
                                  <w:marRight w:val="0"/>
                                  <w:marTop w:val="0"/>
                                  <w:marBottom w:val="0"/>
                                  <w:divBdr>
                                    <w:top w:val="none" w:sz="0" w:space="0" w:color="auto"/>
                                    <w:left w:val="none" w:sz="0" w:space="0" w:color="auto"/>
                                    <w:bottom w:val="none" w:sz="0" w:space="0" w:color="auto"/>
                                    <w:right w:val="none" w:sz="0" w:space="0" w:color="auto"/>
                                  </w:divBdr>
                                  <w:divsChild>
                                    <w:div w:id="17467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1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8902-54ED-4A14-9ACB-DB1AE77E8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1904</Words>
  <Characters>13138</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Lencse Georgina dr.</dc:creator>
  <cp:lastModifiedBy>Rózsa-Tóth Andrea dr.</cp:lastModifiedBy>
  <cp:revision>38</cp:revision>
  <cp:lastPrinted>2023-08-24T11:13:00Z</cp:lastPrinted>
  <dcterms:created xsi:type="dcterms:W3CDTF">2021-09-15T15:00:00Z</dcterms:created>
  <dcterms:modified xsi:type="dcterms:W3CDTF">2024-06-27T05:40:00Z</dcterms:modified>
</cp:coreProperties>
</file>